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17F66671" w14:textId="77777777" w:rsidR="0003581D" w:rsidRPr="0003581D" w:rsidRDefault="0003581D" w:rsidP="0003581D">
            <w:pPr>
              <w:spacing w:line="240" w:lineRule="auto"/>
              <w:rPr>
                <w:rFonts w:ascii="Arial" w:hAnsi="Arial" w:cs="Arial"/>
                <w:color w:val="auto"/>
                <w:sz w:val="24"/>
                <w:szCs w:val="24"/>
              </w:rPr>
            </w:pPr>
            <w:r w:rsidRPr="0003581D">
              <w:rPr>
                <w:rFonts w:ascii="Arial" w:hAnsi="Arial" w:cs="Arial"/>
                <w:color w:val="auto"/>
                <w:sz w:val="24"/>
                <w:szCs w:val="24"/>
              </w:rPr>
              <w:t xml:space="preserve">ACH enters all employment agreements with the understanding: </w:t>
            </w:r>
          </w:p>
          <w:p w14:paraId="223561DC" w14:textId="073BB563" w:rsidR="00D56505" w:rsidRDefault="0003581D" w:rsidP="00D00CEC">
            <w:pPr>
              <w:spacing w:line="240" w:lineRule="auto"/>
              <w:ind w:left="454"/>
              <w:rPr>
                <w:rFonts w:ascii="Arial" w:hAnsi="Arial" w:cs="Arial"/>
                <w:color w:val="auto"/>
                <w:sz w:val="24"/>
                <w:szCs w:val="24"/>
              </w:rPr>
            </w:pPr>
            <w:r w:rsidRPr="0003581D">
              <w:rPr>
                <w:rFonts w:ascii="Arial" w:hAnsi="Arial" w:cs="Arial"/>
                <w:color w:val="auto"/>
                <w:sz w:val="24"/>
                <w:szCs w:val="24"/>
              </w:rPr>
              <w:t>All employment is at will</w:t>
            </w:r>
            <w:r w:rsidR="003F5F1D">
              <w:rPr>
                <w:rFonts w:ascii="Arial" w:hAnsi="Arial" w:cs="Arial"/>
                <w:color w:val="auto"/>
                <w:sz w:val="24"/>
                <w:szCs w:val="24"/>
              </w:rPr>
              <w:t>,</w:t>
            </w:r>
            <w:r>
              <w:rPr>
                <w:rFonts w:ascii="Arial" w:hAnsi="Arial" w:cs="Arial"/>
                <w:color w:val="auto"/>
                <w:sz w:val="24"/>
                <w:szCs w:val="24"/>
              </w:rPr>
              <w:t xml:space="preserve"> </w:t>
            </w:r>
            <w:r w:rsidR="003F5F1D" w:rsidRPr="003F5F1D">
              <w:rPr>
                <w:rFonts w:ascii="Arial" w:hAnsi="Arial" w:cs="Arial"/>
                <w:color w:val="auto"/>
                <w:sz w:val="24"/>
                <w:szCs w:val="24"/>
              </w:rPr>
              <w:t>not for any specified time frame and may be terminated with or without cause, with or without notice, at any time. The party, employee, or employer may terminate the employment relationship at any time, for any reason or without reason, with or without advance notice. In the event any employee’s clearance from the correctional facility is removed, that employee will be terminated effective immediately. There may be an opportunity to transfer facilities dependent on the reason for denied clearance and potential open positions at other jails.</w:t>
            </w:r>
          </w:p>
          <w:p w14:paraId="4F0764A2" w14:textId="53251CE1" w:rsidR="00D56505" w:rsidRDefault="00D56505" w:rsidP="00D00CEC">
            <w:pPr>
              <w:spacing w:line="240" w:lineRule="auto"/>
              <w:ind w:left="454"/>
              <w:rPr>
                <w:rFonts w:ascii="Arial" w:hAnsi="Arial" w:cs="Arial"/>
                <w:color w:val="auto"/>
                <w:sz w:val="24"/>
                <w:szCs w:val="24"/>
              </w:rPr>
            </w:pPr>
            <w:r>
              <w:rPr>
                <w:rFonts w:ascii="Arial" w:hAnsi="Arial" w:cs="Arial"/>
                <w:color w:val="auto"/>
                <w:sz w:val="24"/>
                <w:szCs w:val="24"/>
              </w:rPr>
              <w:t xml:space="preserve">Definitions: </w:t>
            </w:r>
          </w:p>
          <w:p w14:paraId="21E8D336" w14:textId="3D34046C" w:rsidR="00D56505" w:rsidRDefault="00D56505" w:rsidP="00D00CEC">
            <w:pPr>
              <w:spacing w:line="240" w:lineRule="auto"/>
              <w:ind w:left="820"/>
              <w:rPr>
                <w:rFonts w:ascii="Arial" w:hAnsi="Arial" w:cs="Arial"/>
                <w:color w:val="auto"/>
                <w:sz w:val="24"/>
                <w:szCs w:val="24"/>
              </w:rPr>
            </w:pPr>
            <w:r>
              <w:rPr>
                <w:rFonts w:ascii="Arial" w:hAnsi="Arial" w:cs="Arial"/>
                <w:color w:val="auto"/>
                <w:sz w:val="24"/>
                <w:szCs w:val="24"/>
              </w:rPr>
              <w:t xml:space="preserve">For cause termination will include when employees violate policies, procedures or engage in illegal activity or perform below acceptable standards. </w:t>
            </w:r>
          </w:p>
          <w:p w14:paraId="09DB962B" w14:textId="32E48A8C" w:rsidR="00D56505" w:rsidRDefault="00D56505" w:rsidP="003F5F1D">
            <w:pPr>
              <w:spacing w:line="240" w:lineRule="auto"/>
              <w:ind w:left="814"/>
              <w:rPr>
                <w:rFonts w:ascii="Arial" w:hAnsi="Arial" w:cs="Arial"/>
                <w:color w:val="auto"/>
                <w:sz w:val="24"/>
                <w:szCs w:val="24"/>
              </w:rPr>
            </w:pPr>
            <w:r>
              <w:rPr>
                <w:rFonts w:ascii="Arial" w:hAnsi="Arial" w:cs="Arial"/>
                <w:color w:val="auto"/>
                <w:sz w:val="24"/>
                <w:szCs w:val="24"/>
              </w:rPr>
              <w:t>Without cause termination</w:t>
            </w:r>
            <w:r w:rsidR="003F5F1D">
              <w:rPr>
                <w:rFonts w:ascii="Arial" w:hAnsi="Arial" w:cs="Arial"/>
                <w:color w:val="auto"/>
                <w:sz w:val="24"/>
                <w:szCs w:val="24"/>
              </w:rPr>
              <w:t xml:space="preserve"> includes</w:t>
            </w:r>
            <w:r>
              <w:rPr>
                <w:rFonts w:ascii="Arial" w:hAnsi="Arial" w:cs="Arial"/>
                <w:color w:val="auto"/>
                <w:sz w:val="24"/>
                <w:szCs w:val="24"/>
              </w:rPr>
              <w:t xml:space="preserve"> necessary layoffs or re-assignment of job duties. All applicable laws will be followed in the event layoffs are necessary. </w:t>
            </w:r>
            <w:r w:rsidR="003F5F1D" w:rsidRPr="003F5F1D">
              <w:rPr>
                <w:rFonts w:ascii="Arial" w:hAnsi="Arial" w:cs="Arial"/>
                <w:color w:val="auto"/>
                <w:sz w:val="24"/>
                <w:szCs w:val="24"/>
              </w:rPr>
              <w:t>This also may include the loss of contract with the employee’s current jail.</w:t>
            </w:r>
          </w:p>
          <w:p w14:paraId="2918F5F6" w14:textId="53027FAC" w:rsidR="00D56505" w:rsidRPr="00006857" w:rsidRDefault="00D56505" w:rsidP="0003581D">
            <w:pPr>
              <w:spacing w:after="0" w:line="240" w:lineRule="auto"/>
              <w:ind w:left="454"/>
              <w:rPr>
                <w:rFonts w:ascii="Arial" w:hAnsi="Arial" w:cs="Arial"/>
                <w:color w:val="auto"/>
                <w:sz w:val="24"/>
                <w:szCs w:val="24"/>
              </w:rPr>
            </w:pPr>
          </w:p>
        </w:tc>
      </w:tr>
    </w:tbl>
    <w:p w14:paraId="1853D579" w14:textId="73567D1C" w:rsidR="00D85888" w:rsidRDefault="00D85888" w:rsidP="00D85888">
      <w:pPr>
        <w:spacing w:after="0" w:line="240" w:lineRule="auto"/>
        <w:ind w:left="900" w:right="835"/>
        <w:rPr>
          <w:rFonts w:ascii="Arial Black" w:hAnsi="Arial Black" w:cs="Times New Roman"/>
          <w:sz w:val="32"/>
          <w:szCs w:val="32"/>
        </w:rPr>
      </w:pPr>
    </w:p>
    <w:p w14:paraId="580A9BAC" w14:textId="2A03031B" w:rsidR="00BE42A1" w:rsidRPr="00BE42A1" w:rsidRDefault="00BE42A1" w:rsidP="00BE42A1">
      <w:pPr>
        <w:rPr>
          <w:rFonts w:ascii="Arial Black" w:hAnsi="Arial Black" w:cs="Times New Roman"/>
          <w:sz w:val="32"/>
          <w:szCs w:val="32"/>
        </w:rPr>
      </w:pPr>
    </w:p>
    <w:p w14:paraId="0702DB25" w14:textId="139DC561" w:rsidR="003F5F1D" w:rsidRPr="003F5F1D" w:rsidRDefault="003F5F1D" w:rsidP="003F5F1D">
      <w:pPr>
        <w:tabs>
          <w:tab w:val="left" w:pos="9600"/>
        </w:tabs>
        <w:rPr>
          <w:rFonts w:ascii="Arial Black" w:hAnsi="Arial Black" w:cs="Times New Roman"/>
          <w:sz w:val="32"/>
          <w:szCs w:val="32"/>
        </w:rPr>
      </w:pPr>
      <w:r>
        <w:rPr>
          <w:rFonts w:ascii="Arial Black" w:hAnsi="Arial Black" w:cs="Times New Roman"/>
          <w:sz w:val="32"/>
          <w:szCs w:val="32"/>
        </w:rPr>
        <w:tab/>
      </w:r>
    </w:p>
    <w:sectPr w:rsidR="003F5F1D" w:rsidRPr="003F5F1D" w:rsidSect="003F5F1D">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9EA4D" w14:textId="77777777" w:rsidR="00836D3D" w:rsidRDefault="00836D3D" w:rsidP="00BD5B5D">
      <w:pPr>
        <w:spacing w:after="0" w:line="240" w:lineRule="auto"/>
      </w:pPr>
      <w:r>
        <w:separator/>
      </w:r>
    </w:p>
  </w:endnote>
  <w:endnote w:type="continuationSeparator" w:id="0">
    <w:p w14:paraId="78CA6FE0" w14:textId="77777777" w:rsidR="00836D3D" w:rsidRDefault="00836D3D"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65F8547A" w:rsidR="003B6A6E" w:rsidRPr="00BE42A1" w:rsidRDefault="003B6A6E" w:rsidP="003F5F1D">
    <w:pPr>
      <w:pStyle w:val="Footer"/>
      <w:jc w:val="right"/>
      <w:rPr>
        <w:rFonts w:ascii="Arial" w:hAnsi="Arial" w:cs="Arial"/>
        <w:color w:val="A6A6A6" w:themeColor="background1" w:themeShade="A6"/>
        <w:sz w:val="20"/>
        <w:szCs w:val="20"/>
      </w:rPr>
    </w:pPr>
    <w:bookmarkStart w:id="0" w:name="_Hlk183000685"/>
    <w:bookmarkStart w:id="1" w:name="_Hlk183000686"/>
    <w:r w:rsidRPr="00BE42A1">
      <w:rPr>
        <w:rFonts w:ascii="Arial" w:hAnsi="Arial" w:cs="Arial"/>
        <w:color w:val="A6A6A6" w:themeColor="background1" w:themeShade="A6"/>
        <w:sz w:val="20"/>
        <w:szCs w:val="20"/>
      </w:rPr>
      <w:t>October 21, 2020</w:t>
    </w:r>
    <w:r w:rsidR="003F5F1D">
      <w:rPr>
        <w:rFonts w:ascii="Arial" w:hAnsi="Arial" w:cs="Arial"/>
        <w:color w:val="A6A6A6" w:themeColor="background1" w:themeShade="A6"/>
        <w:sz w:val="20"/>
        <w:szCs w:val="20"/>
      </w:rPr>
      <w:t>, Revised November 1, 2024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1E026" w14:textId="77777777" w:rsidR="00836D3D" w:rsidRDefault="00836D3D" w:rsidP="00BD5B5D">
      <w:pPr>
        <w:spacing w:after="0" w:line="240" w:lineRule="auto"/>
      </w:pPr>
      <w:r>
        <w:separator/>
      </w:r>
    </w:p>
  </w:footnote>
  <w:footnote w:type="continuationSeparator" w:id="0">
    <w:p w14:paraId="34181767" w14:textId="77777777" w:rsidR="00836D3D" w:rsidRDefault="00836D3D"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73E9C2B7" w:rsidR="0074458F" w:rsidRPr="00B96470" w:rsidRDefault="0003581D" w:rsidP="00DE0C66">
    <w:pPr>
      <w:spacing w:after="0" w:line="240" w:lineRule="auto"/>
      <w:jc w:val="center"/>
      <w:rPr>
        <w:rFonts w:ascii="Arial" w:hAnsi="Arial" w:cs="Arial"/>
        <w:bCs/>
        <w:sz w:val="32"/>
        <w:szCs w:val="36"/>
      </w:rPr>
    </w:pPr>
    <w:r>
      <w:rPr>
        <w:rFonts w:ascii="Arial" w:hAnsi="Arial" w:cs="Arial"/>
        <w:bCs/>
        <w:sz w:val="32"/>
        <w:szCs w:val="36"/>
      </w:rPr>
      <w:t>At Will Employment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ehSJCZ1JmghYyYQBiVSE5EYz/1+vk6EOMHUMsucd25WjfEVkw0POmIJhdsFWPHslH0lY9w3OvDhkre9U9WheuA==" w:salt="8DjZLFyPwJSf+1sDS5lNa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3581D"/>
    <w:rsid w:val="00063F87"/>
    <w:rsid w:val="001A1277"/>
    <w:rsid w:val="001E7520"/>
    <w:rsid w:val="002C7884"/>
    <w:rsid w:val="002E53D1"/>
    <w:rsid w:val="00310C70"/>
    <w:rsid w:val="003508B6"/>
    <w:rsid w:val="003A4E77"/>
    <w:rsid w:val="003B6A6E"/>
    <w:rsid w:val="003D21A7"/>
    <w:rsid w:val="003F5F1D"/>
    <w:rsid w:val="004205BE"/>
    <w:rsid w:val="00440A2E"/>
    <w:rsid w:val="00481DEE"/>
    <w:rsid w:val="004B7428"/>
    <w:rsid w:val="005D36B2"/>
    <w:rsid w:val="005E60B4"/>
    <w:rsid w:val="005F2C91"/>
    <w:rsid w:val="006C773F"/>
    <w:rsid w:val="006E5273"/>
    <w:rsid w:val="0074458F"/>
    <w:rsid w:val="00823C74"/>
    <w:rsid w:val="00835978"/>
    <w:rsid w:val="00836D3D"/>
    <w:rsid w:val="00853499"/>
    <w:rsid w:val="008E060E"/>
    <w:rsid w:val="00906913"/>
    <w:rsid w:val="00930E40"/>
    <w:rsid w:val="00A647A5"/>
    <w:rsid w:val="00B96470"/>
    <w:rsid w:val="00BD5B5D"/>
    <w:rsid w:val="00BE42A1"/>
    <w:rsid w:val="00C323C3"/>
    <w:rsid w:val="00C560AC"/>
    <w:rsid w:val="00CB0016"/>
    <w:rsid w:val="00D00CEC"/>
    <w:rsid w:val="00D23073"/>
    <w:rsid w:val="00D56505"/>
    <w:rsid w:val="00D85888"/>
    <w:rsid w:val="00DD620C"/>
    <w:rsid w:val="00DE0C66"/>
    <w:rsid w:val="00E61AB9"/>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814D444E-AF05-4627-A63F-6D51B28D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57E9-78EA-4335-A1DD-E77818B7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157</Words>
  <Characters>896</Characters>
  <Application>Microsoft Office Word</Application>
  <DocSecurity>8</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king</dc:creator>
  <cp:lastModifiedBy>heather king</cp:lastModifiedBy>
  <cp:revision>11</cp:revision>
  <cp:lastPrinted>2021-09-21T13:28:00Z</cp:lastPrinted>
  <dcterms:created xsi:type="dcterms:W3CDTF">2020-12-14T14:24:00Z</dcterms:created>
  <dcterms:modified xsi:type="dcterms:W3CDTF">2024-11-20T18:14:00Z</dcterms:modified>
</cp:coreProperties>
</file>