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4DD45C1B" w14:textId="77777777" w:rsidR="00C84B09" w:rsidRPr="00C84B09" w:rsidRDefault="00C84B09" w:rsidP="00C84B09">
            <w:pPr>
              <w:spacing w:line="240" w:lineRule="auto"/>
              <w:rPr>
                <w:rFonts w:ascii="Arial" w:hAnsi="Arial" w:cs="Arial"/>
                <w:color w:val="auto"/>
                <w:sz w:val="24"/>
                <w:szCs w:val="24"/>
              </w:rPr>
            </w:pPr>
            <w:r w:rsidRPr="00C84B09">
              <w:rPr>
                <w:rFonts w:ascii="Arial" w:hAnsi="Arial" w:cs="Arial"/>
                <w:color w:val="auto"/>
                <w:sz w:val="24"/>
                <w:szCs w:val="24"/>
              </w:rPr>
              <w:t>All partner jails are smoke, drug and alcohol-free work environment. ACH is committed to protecting the safety, health and well-being of all employees and other individuals in the workplace.</w:t>
            </w:r>
          </w:p>
          <w:p w14:paraId="66DE437C" w14:textId="77777777" w:rsidR="00C84B09" w:rsidRPr="00C84B09" w:rsidRDefault="00C84B09" w:rsidP="00C84B09">
            <w:pPr>
              <w:spacing w:line="240" w:lineRule="auto"/>
              <w:rPr>
                <w:rFonts w:ascii="Arial" w:hAnsi="Arial" w:cs="Arial"/>
                <w:color w:val="auto"/>
                <w:sz w:val="24"/>
                <w:szCs w:val="24"/>
              </w:rPr>
            </w:pPr>
            <w:r w:rsidRPr="00C84B09">
              <w:rPr>
                <w:rFonts w:ascii="Arial" w:hAnsi="Arial" w:cs="Arial"/>
                <w:color w:val="auto"/>
                <w:sz w:val="24"/>
                <w:szCs w:val="24"/>
              </w:rPr>
              <w:t xml:space="preserve">All employees will be allowed to smoke in the designated areas. All employees who choose to smoke in the designated areas or vehicles need to be extinguished and discarded in the appropriate area. </w:t>
            </w:r>
          </w:p>
          <w:p w14:paraId="77CFD76B" w14:textId="77777777" w:rsidR="00C84B09" w:rsidRPr="00C84B09" w:rsidRDefault="00C84B09" w:rsidP="00C84B09">
            <w:pPr>
              <w:spacing w:line="240" w:lineRule="auto"/>
              <w:rPr>
                <w:rFonts w:ascii="Arial" w:hAnsi="Arial" w:cs="Arial"/>
                <w:color w:val="auto"/>
                <w:sz w:val="24"/>
                <w:szCs w:val="24"/>
              </w:rPr>
            </w:pPr>
            <w:r w:rsidRPr="00C84B09">
              <w:rPr>
                <w:rFonts w:ascii="Arial" w:hAnsi="Arial" w:cs="Arial"/>
                <w:color w:val="auto"/>
                <w:sz w:val="24"/>
                <w:szCs w:val="24"/>
              </w:rPr>
              <w:t xml:space="preserve">All employees must refrain from using, giving away or selling any drugs on company or partner jail property. If any employee is caught with illegal substances or under the influence of illegal substances, they will face disciplinary action up to and including termination. </w:t>
            </w:r>
          </w:p>
          <w:p w14:paraId="7B8808DF" w14:textId="77777777" w:rsidR="00C84B09" w:rsidRPr="00C84B09" w:rsidRDefault="00C84B09" w:rsidP="00C84B09">
            <w:pPr>
              <w:spacing w:after="0" w:line="240" w:lineRule="auto"/>
              <w:rPr>
                <w:rFonts w:ascii="Arial" w:hAnsi="Arial" w:cs="Arial"/>
                <w:color w:val="auto"/>
                <w:sz w:val="24"/>
                <w:szCs w:val="24"/>
              </w:rPr>
            </w:pPr>
            <w:r w:rsidRPr="00C84B09">
              <w:rPr>
                <w:rFonts w:ascii="Arial" w:hAnsi="Arial" w:cs="Arial"/>
                <w:color w:val="auto"/>
                <w:sz w:val="24"/>
                <w:szCs w:val="24"/>
              </w:rPr>
              <w:t xml:space="preserve">All employees will refrain from using alcohol during work hours. Any alcohol use during work will result in disciplinary action up to and including termination. </w:t>
            </w:r>
          </w:p>
          <w:p w14:paraId="2CC94D85" w14:textId="77777777" w:rsidR="00C84B09" w:rsidRPr="00C84B09" w:rsidRDefault="00C84B09" w:rsidP="00C84B09">
            <w:pPr>
              <w:spacing w:line="240" w:lineRule="auto"/>
              <w:rPr>
                <w:rFonts w:ascii="Arial" w:hAnsi="Arial" w:cs="Arial"/>
                <w:color w:val="auto"/>
                <w:sz w:val="24"/>
                <w:szCs w:val="24"/>
              </w:rPr>
            </w:pPr>
            <w:r w:rsidRPr="00C84B09">
              <w:rPr>
                <w:rFonts w:ascii="Arial" w:hAnsi="Arial" w:cs="Arial"/>
                <w:color w:val="auto"/>
                <w:sz w:val="24"/>
                <w:szCs w:val="24"/>
              </w:rPr>
              <w:t xml:space="preserve">If the employee does have a prescription medication that alters sensation or impairment and it is taken during the work hours resulting in impaired abilities, the employee may be asked to leave. The employee may be terminated if it is found their prescription medication puts themselves, patients, or other employees at risk. If an employee needs to bring personal medication to work, it should be stored in the original container and taken in the manner that it is prescribed. </w:t>
            </w:r>
          </w:p>
          <w:p w14:paraId="2918F5F6" w14:textId="41AFC08E" w:rsidR="00853499" w:rsidRPr="00006857" w:rsidRDefault="00C84B09" w:rsidP="00C84B09">
            <w:pPr>
              <w:spacing w:before="0" w:after="0" w:line="240" w:lineRule="auto"/>
              <w:rPr>
                <w:rFonts w:ascii="Arial" w:hAnsi="Arial" w:cs="Arial"/>
                <w:color w:val="auto"/>
                <w:sz w:val="24"/>
                <w:szCs w:val="24"/>
              </w:rPr>
            </w:pPr>
            <w:r w:rsidRPr="00C84B09">
              <w:rPr>
                <w:rFonts w:ascii="Arial" w:hAnsi="Arial" w:cs="Arial"/>
                <w:color w:val="auto"/>
                <w:sz w:val="24"/>
                <w:szCs w:val="24"/>
              </w:rPr>
              <w:t>ACH will offer employee assistance for substance use disorder treatment if necessary. We will work with all employees to ensure they get the help they need to overcome substance use disorder.</w:t>
            </w:r>
          </w:p>
        </w:tc>
      </w:tr>
    </w:tbl>
    <w:p w14:paraId="50EC512A" w14:textId="77777777" w:rsidR="00C84B09" w:rsidRPr="00C84B09" w:rsidRDefault="00C84B09" w:rsidP="00C84B09">
      <w:pPr>
        <w:rPr>
          <w:rFonts w:ascii="Arial Black" w:hAnsi="Arial Black" w:cs="Times New Roman"/>
          <w:sz w:val="32"/>
          <w:szCs w:val="32"/>
        </w:rPr>
      </w:pPr>
    </w:p>
    <w:p w14:paraId="3B11E147" w14:textId="77777777" w:rsidR="00C84B09" w:rsidRPr="00C84B09" w:rsidRDefault="00C84B09" w:rsidP="00C84B09">
      <w:pPr>
        <w:rPr>
          <w:rFonts w:ascii="Arial Black" w:hAnsi="Arial Black" w:cs="Times New Roman"/>
          <w:sz w:val="32"/>
          <w:szCs w:val="32"/>
        </w:rPr>
      </w:pPr>
    </w:p>
    <w:p w14:paraId="61625608" w14:textId="148B5FCE" w:rsidR="00C84B09" w:rsidRPr="00C84B09" w:rsidRDefault="00C84B09" w:rsidP="00C84B09">
      <w:pPr>
        <w:tabs>
          <w:tab w:val="left" w:pos="9837"/>
        </w:tabs>
        <w:rPr>
          <w:rFonts w:ascii="Arial Black" w:hAnsi="Arial Black" w:cs="Times New Roman"/>
          <w:sz w:val="32"/>
          <w:szCs w:val="32"/>
        </w:rPr>
      </w:pPr>
      <w:r>
        <w:rPr>
          <w:rFonts w:ascii="Arial Black" w:hAnsi="Arial Black" w:cs="Times New Roman"/>
          <w:sz w:val="32"/>
          <w:szCs w:val="32"/>
        </w:rPr>
        <w:tab/>
      </w:r>
    </w:p>
    <w:sectPr w:rsidR="00C84B09" w:rsidRPr="00C84B09" w:rsidSect="00C84B09">
      <w:headerReference w:type="even" r:id="rId7"/>
      <w:headerReference w:type="default" r:id="rId8"/>
      <w:footerReference w:type="even" r:id="rId9"/>
      <w:footerReference w:type="default" r:id="rId10"/>
      <w:headerReference w:type="first" r:id="rId11"/>
      <w:footerReference w:type="first" r:id="rId12"/>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04C90" w14:textId="77777777" w:rsidR="008A5A9E" w:rsidRDefault="008A5A9E" w:rsidP="00BD5B5D">
      <w:pPr>
        <w:spacing w:after="0" w:line="240" w:lineRule="auto"/>
      </w:pPr>
      <w:r>
        <w:separator/>
      </w:r>
    </w:p>
  </w:endnote>
  <w:endnote w:type="continuationSeparator" w:id="0">
    <w:p w14:paraId="5D5340AA" w14:textId="77777777" w:rsidR="008A5A9E" w:rsidRDefault="008A5A9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CE34" w14:textId="77777777" w:rsidR="00C84B09" w:rsidRDefault="00C84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2D73987A" w:rsidR="003B6A6E" w:rsidRPr="00527B1A" w:rsidRDefault="003B6A6E" w:rsidP="00C84B09">
    <w:pPr>
      <w:pStyle w:val="Footer"/>
      <w:jc w:val="right"/>
      <w:rPr>
        <w:rFonts w:ascii="Arial" w:hAnsi="Arial" w:cs="Arial"/>
        <w:color w:val="A6A6A6" w:themeColor="background1" w:themeShade="A6"/>
        <w:sz w:val="20"/>
        <w:szCs w:val="20"/>
      </w:rPr>
    </w:pPr>
    <w:bookmarkStart w:id="0" w:name="_Hlk183006813"/>
    <w:bookmarkStart w:id="1" w:name="_Hlk183006814"/>
    <w:r w:rsidRPr="00527B1A">
      <w:rPr>
        <w:rFonts w:ascii="Arial" w:hAnsi="Arial" w:cs="Arial"/>
        <w:color w:val="A6A6A6" w:themeColor="background1" w:themeShade="A6"/>
        <w:sz w:val="20"/>
        <w:szCs w:val="20"/>
      </w:rPr>
      <w:t>October 21, 2020</w:t>
    </w:r>
    <w:r w:rsidR="00C84B09">
      <w:rPr>
        <w:rFonts w:ascii="Arial" w:hAnsi="Arial" w:cs="Arial"/>
        <w:color w:val="A6A6A6" w:themeColor="background1" w:themeShade="A6"/>
        <w:sz w:val="20"/>
        <w:szCs w:val="20"/>
      </w:rPr>
      <w:t>, Revised November 1, 2024</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DF2A0" w14:textId="77777777" w:rsidR="00C84B09" w:rsidRDefault="00C84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CE2C3" w14:textId="77777777" w:rsidR="008A5A9E" w:rsidRDefault="008A5A9E" w:rsidP="00BD5B5D">
      <w:pPr>
        <w:spacing w:after="0" w:line="240" w:lineRule="auto"/>
      </w:pPr>
      <w:r>
        <w:separator/>
      </w:r>
    </w:p>
  </w:footnote>
  <w:footnote w:type="continuationSeparator" w:id="0">
    <w:p w14:paraId="53209E7F" w14:textId="77777777" w:rsidR="008A5A9E" w:rsidRDefault="008A5A9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69457" w14:textId="77777777" w:rsidR="00C84B09" w:rsidRDefault="00C84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78CC09F0" w:rsidR="0074458F" w:rsidRPr="00B96470" w:rsidRDefault="00BB40E5" w:rsidP="00DE0C66">
    <w:pPr>
      <w:spacing w:after="0" w:line="240" w:lineRule="auto"/>
      <w:jc w:val="center"/>
      <w:rPr>
        <w:rFonts w:ascii="Arial" w:hAnsi="Arial" w:cs="Arial"/>
        <w:bCs/>
        <w:sz w:val="32"/>
        <w:szCs w:val="36"/>
      </w:rPr>
    </w:pPr>
    <w:r w:rsidRPr="00BB40E5">
      <w:rPr>
        <w:rFonts w:ascii="Arial" w:hAnsi="Arial" w:cs="Arial"/>
        <w:bCs/>
        <w:sz w:val="32"/>
        <w:szCs w:val="36"/>
      </w:rPr>
      <w:t>Drug and Alcohol</w:t>
    </w:r>
    <w:r w:rsidR="00C84B09">
      <w:rPr>
        <w:rFonts w:ascii="Arial" w:hAnsi="Arial" w:cs="Arial"/>
        <w:bCs/>
        <w:sz w:val="32"/>
        <w:szCs w:val="36"/>
      </w:rPr>
      <w:t>-</w:t>
    </w:r>
    <w:r w:rsidRPr="00BB40E5">
      <w:rPr>
        <w:rFonts w:ascii="Arial" w:hAnsi="Arial" w:cs="Arial"/>
        <w:bCs/>
        <w:sz w:val="32"/>
        <w:szCs w:val="36"/>
      </w:rPr>
      <w:t xml:space="preserve">Free </w:t>
    </w:r>
    <w:r w:rsidR="00C84B09">
      <w:rPr>
        <w:rFonts w:ascii="Arial" w:hAnsi="Arial" w:cs="Arial"/>
        <w:bCs/>
        <w:sz w:val="32"/>
        <w:szCs w:val="36"/>
      </w:rPr>
      <w:t>Workplace</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F6FD" w14:textId="77777777" w:rsidR="00C84B09" w:rsidRDefault="00C84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documentProtection w:edit="readOnly" w:enforcement="1" w:cryptProviderType="rsaAES" w:cryptAlgorithmClass="hash" w:cryptAlgorithmType="typeAny" w:cryptAlgorithmSid="14" w:cryptSpinCount="100000" w:hash="77ocY32YjVxVQj+OwssdI3+rQZEt1oz9CqN2BWK5xuNYKIsVhXetCu7akj3ikDbxHnUke+KINKvqKQJVYO9HKg==" w:salt="DR22HUIEyokGnmU7abbYQ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E7520"/>
    <w:rsid w:val="002C7884"/>
    <w:rsid w:val="002E53D1"/>
    <w:rsid w:val="00310C70"/>
    <w:rsid w:val="003508B6"/>
    <w:rsid w:val="003A4E77"/>
    <w:rsid w:val="003B6A6E"/>
    <w:rsid w:val="003D21A7"/>
    <w:rsid w:val="004205BE"/>
    <w:rsid w:val="00440A2E"/>
    <w:rsid w:val="00481DEE"/>
    <w:rsid w:val="004B7428"/>
    <w:rsid w:val="00527B1A"/>
    <w:rsid w:val="005F2C91"/>
    <w:rsid w:val="006E5273"/>
    <w:rsid w:val="0074458F"/>
    <w:rsid w:val="00823C74"/>
    <w:rsid w:val="00853499"/>
    <w:rsid w:val="008A5A9E"/>
    <w:rsid w:val="008E060E"/>
    <w:rsid w:val="00906913"/>
    <w:rsid w:val="00930E40"/>
    <w:rsid w:val="00A647A5"/>
    <w:rsid w:val="00B96470"/>
    <w:rsid w:val="00BB40E5"/>
    <w:rsid w:val="00BD5B5D"/>
    <w:rsid w:val="00C323C3"/>
    <w:rsid w:val="00C560AC"/>
    <w:rsid w:val="00C84B09"/>
    <w:rsid w:val="00CB0016"/>
    <w:rsid w:val="00CD7186"/>
    <w:rsid w:val="00D23073"/>
    <w:rsid w:val="00D85888"/>
    <w:rsid w:val="00DE0C66"/>
    <w:rsid w:val="00E62B6C"/>
    <w:rsid w:val="00E909A3"/>
    <w:rsid w:val="00F069A4"/>
    <w:rsid w:val="00F24A13"/>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225</Words>
  <Characters>1289</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21</cp:revision>
  <cp:lastPrinted>2020-07-04T12:39:00Z</cp:lastPrinted>
  <dcterms:created xsi:type="dcterms:W3CDTF">2020-07-02T19:12:00Z</dcterms:created>
  <dcterms:modified xsi:type="dcterms:W3CDTF">2024-11-20T19:54:00Z</dcterms:modified>
</cp:coreProperties>
</file>