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92384F" w:rsidRPr="00006857" w14:paraId="3DA0B343" w14:textId="77777777" w:rsidTr="00853499">
        <w:trPr>
          <w:trHeight w:val="36"/>
        </w:trPr>
        <w:tc>
          <w:tcPr>
            <w:tcW w:w="626" w:type="dxa"/>
            <w:tcBorders>
              <w:top w:val="nil"/>
              <w:bottom w:val="nil"/>
            </w:tcBorders>
          </w:tcPr>
          <w:p w14:paraId="6AED350C" w14:textId="77777777" w:rsidR="0092384F" w:rsidRPr="0092384F" w:rsidRDefault="0092384F" w:rsidP="0092384F">
            <w:pPr>
              <w:spacing w:line="240" w:lineRule="auto"/>
              <w:rPr>
                <w:color w:val="auto"/>
              </w:rPr>
            </w:pPr>
          </w:p>
        </w:tc>
        <w:tc>
          <w:tcPr>
            <w:tcW w:w="9184" w:type="dxa"/>
            <w:gridSpan w:val="2"/>
            <w:tcBorders>
              <w:top w:val="nil"/>
              <w:bottom w:val="nil"/>
            </w:tcBorders>
          </w:tcPr>
          <w:p w14:paraId="237FC53D" w14:textId="77777777" w:rsidR="0092384F" w:rsidRPr="0092384F" w:rsidRDefault="0092384F" w:rsidP="0092384F">
            <w:pPr>
              <w:spacing w:after="0" w:line="276" w:lineRule="auto"/>
              <w:ind w:left="447"/>
              <w:rPr>
                <w:rFonts w:ascii="Arial" w:hAnsi="Arial" w:cs="Arial"/>
                <w:color w:val="auto"/>
                <w:sz w:val="24"/>
                <w:szCs w:val="24"/>
              </w:rPr>
            </w:pPr>
            <w:r w:rsidRPr="0092384F">
              <w:rPr>
                <w:rFonts w:ascii="Arial" w:hAnsi="Arial" w:cs="Arial"/>
                <w:color w:val="auto"/>
                <w:sz w:val="24"/>
                <w:szCs w:val="24"/>
              </w:rPr>
              <w:t>Jury Duty</w:t>
            </w:r>
          </w:p>
          <w:p w14:paraId="60E8EE0E" w14:textId="1D56B80F" w:rsidR="0092384F" w:rsidRPr="0092384F" w:rsidRDefault="0092384F" w:rsidP="0092384F">
            <w:pPr>
              <w:spacing w:line="240" w:lineRule="auto"/>
              <w:ind w:left="807"/>
              <w:rPr>
                <w:rFonts w:ascii="Arial" w:hAnsi="Arial" w:cs="Arial"/>
                <w:color w:val="auto"/>
                <w:sz w:val="24"/>
                <w:szCs w:val="24"/>
              </w:rPr>
            </w:pPr>
            <w:r w:rsidRPr="0092384F">
              <w:rPr>
                <w:rFonts w:ascii="Arial" w:hAnsi="Arial" w:cs="Arial"/>
                <w:color w:val="auto"/>
                <w:sz w:val="24"/>
                <w:szCs w:val="24"/>
              </w:rPr>
              <w:t xml:space="preserve">If you are called for jury duty you are allotted one day of absence will be permitted without pay deduction (this is applicable to both exempt and nonexempt employees). If jury duty exceeds one working day, the employee will be allowed to take PTO for covering missed time. When an employee is notified of jury duty expectations, they will submit a copy of the original summons to their manager as soon as possible. </w:t>
            </w:r>
          </w:p>
          <w:p w14:paraId="63017702" w14:textId="77777777" w:rsidR="0092384F" w:rsidRPr="0092384F" w:rsidRDefault="0092384F" w:rsidP="0092384F">
            <w:pPr>
              <w:spacing w:after="0" w:line="276" w:lineRule="auto"/>
              <w:ind w:left="447"/>
              <w:rPr>
                <w:rFonts w:ascii="Arial" w:hAnsi="Arial" w:cs="Arial"/>
                <w:color w:val="auto"/>
                <w:sz w:val="24"/>
                <w:szCs w:val="24"/>
              </w:rPr>
            </w:pPr>
            <w:r w:rsidRPr="0092384F">
              <w:rPr>
                <w:rFonts w:ascii="Arial" w:hAnsi="Arial" w:cs="Arial"/>
                <w:color w:val="auto"/>
                <w:sz w:val="24"/>
                <w:szCs w:val="24"/>
              </w:rPr>
              <w:t>Parental Leave</w:t>
            </w:r>
          </w:p>
          <w:p w14:paraId="4A3F8575" w14:textId="77777777" w:rsidR="0092384F" w:rsidRPr="0092384F" w:rsidRDefault="0092384F" w:rsidP="0092384F">
            <w:pPr>
              <w:spacing w:line="240" w:lineRule="auto"/>
              <w:ind w:left="807"/>
              <w:rPr>
                <w:rFonts w:ascii="Arial" w:hAnsi="Arial" w:cs="Arial"/>
                <w:color w:val="auto"/>
                <w:sz w:val="24"/>
                <w:szCs w:val="24"/>
              </w:rPr>
            </w:pPr>
            <w:r w:rsidRPr="0092384F">
              <w:rPr>
                <w:rFonts w:ascii="Arial" w:hAnsi="Arial" w:cs="Arial"/>
                <w:color w:val="auto"/>
                <w:sz w:val="24"/>
                <w:szCs w:val="24"/>
              </w:rPr>
              <w:t xml:space="preserve">ACH would like to support new mothers and fathers while they welcome their newborn. </w:t>
            </w:r>
          </w:p>
          <w:p w14:paraId="01EFAB68" w14:textId="77777777" w:rsidR="0092384F" w:rsidRPr="0092384F" w:rsidRDefault="0092384F" w:rsidP="0092384F">
            <w:pPr>
              <w:spacing w:line="240" w:lineRule="auto"/>
              <w:ind w:left="807"/>
              <w:rPr>
                <w:rFonts w:ascii="Arial" w:hAnsi="Arial" w:cs="Arial"/>
                <w:color w:val="auto"/>
                <w:sz w:val="24"/>
                <w:szCs w:val="24"/>
              </w:rPr>
            </w:pPr>
            <w:r w:rsidRPr="0092384F">
              <w:rPr>
                <w:rFonts w:ascii="Arial" w:hAnsi="Arial" w:cs="Arial"/>
                <w:color w:val="auto"/>
                <w:sz w:val="24"/>
                <w:szCs w:val="24"/>
              </w:rPr>
              <w:t xml:space="preserve">Please see FMLA for more information on unpaid parental leave. </w:t>
            </w:r>
          </w:p>
          <w:p w14:paraId="628F5659" w14:textId="21D07AE0" w:rsidR="0092384F" w:rsidRPr="0092384F" w:rsidRDefault="0092384F" w:rsidP="0092384F">
            <w:pPr>
              <w:spacing w:line="240" w:lineRule="auto"/>
              <w:ind w:left="807"/>
              <w:rPr>
                <w:rFonts w:ascii="Arial" w:hAnsi="Arial" w:cs="Arial"/>
                <w:color w:val="auto"/>
                <w:sz w:val="24"/>
                <w:szCs w:val="24"/>
              </w:rPr>
            </w:pPr>
            <w:r w:rsidRPr="0092384F">
              <w:rPr>
                <w:rFonts w:ascii="Arial" w:hAnsi="Arial" w:cs="Arial"/>
                <w:color w:val="auto"/>
                <w:sz w:val="24"/>
                <w:szCs w:val="24"/>
              </w:rPr>
              <w:t xml:space="preserve">ACH will offer one month of paid parental leave. The employee should submit their intent to take leave in writing at least 3 months prior, if possible. If you are about to be a new mother or father (through childbirth or adoption), talk to your manager about arranging your leave. If applicable, health benefits will continue through the leave time. Employees will be responsible during this time to pay their portion of the benefits. The employee’s failure to pay their portion of the premium may result in termination of benefits. This policy applies to all employees who have been with ACH for greater than 12 months. ACH will pay full eight weeks of regular pay at regularly scheduled working hours. The employees paid time off will run concurrently after the one-month parental leave is paid. If the employee does not return to work on their scheduled </w:t>
            </w:r>
            <w:r w:rsidRPr="0092384F">
              <w:rPr>
                <w:rFonts w:ascii="Arial" w:hAnsi="Arial" w:cs="Arial"/>
                <w:color w:val="auto"/>
                <w:sz w:val="24"/>
                <w:szCs w:val="24"/>
              </w:rPr>
              <w:t>day,</w:t>
            </w:r>
            <w:r w:rsidRPr="0092384F">
              <w:rPr>
                <w:rFonts w:ascii="Arial" w:hAnsi="Arial" w:cs="Arial"/>
                <w:color w:val="auto"/>
                <w:sz w:val="24"/>
                <w:szCs w:val="24"/>
              </w:rPr>
              <w:t xml:space="preserve"> they will be considered to have </w:t>
            </w:r>
            <w:r w:rsidRPr="0092384F">
              <w:rPr>
                <w:rFonts w:ascii="Arial" w:hAnsi="Arial" w:cs="Arial"/>
                <w:color w:val="auto"/>
                <w:sz w:val="24"/>
                <w:szCs w:val="24"/>
              </w:rPr>
              <w:t>abandoned</w:t>
            </w:r>
            <w:r w:rsidRPr="0092384F">
              <w:rPr>
                <w:rFonts w:ascii="Arial" w:hAnsi="Arial" w:cs="Arial"/>
                <w:color w:val="auto"/>
                <w:sz w:val="24"/>
                <w:szCs w:val="24"/>
              </w:rPr>
              <w:t xml:space="preserve"> their position and voluntarily terminated their employment. </w:t>
            </w:r>
          </w:p>
          <w:p w14:paraId="2FF07C90" w14:textId="77777777" w:rsidR="0092384F" w:rsidRPr="0092384F" w:rsidRDefault="0092384F" w:rsidP="0092384F">
            <w:pPr>
              <w:spacing w:after="0" w:line="276" w:lineRule="auto"/>
              <w:ind w:left="447"/>
              <w:rPr>
                <w:rFonts w:ascii="Arial" w:hAnsi="Arial" w:cs="Arial"/>
                <w:color w:val="auto"/>
                <w:sz w:val="24"/>
                <w:szCs w:val="24"/>
              </w:rPr>
            </w:pPr>
            <w:r w:rsidRPr="0092384F">
              <w:rPr>
                <w:rFonts w:ascii="Arial" w:hAnsi="Arial" w:cs="Arial"/>
                <w:color w:val="auto"/>
                <w:sz w:val="24"/>
                <w:szCs w:val="24"/>
              </w:rPr>
              <w:t>Military Leave</w:t>
            </w:r>
          </w:p>
          <w:p w14:paraId="42076CBA" w14:textId="5606BAD1" w:rsidR="0092384F" w:rsidRPr="0092384F" w:rsidRDefault="0092384F" w:rsidP="0092384F">
            <w:pPr>
              <w:spacing w:before="0" w:line="240" w:lineRule="auto"/>
              <w:ind w:left="807"/>
              <w:rPr>
                <w:rFonts w:ascii="Arial" w:hAnsi="Arial" w:cs="Arial"/>
                <w:color w:val="auto"/>
                <w:sz w:val="24"/>
                <w:szCs w:val="24"/>
              </w:rPr>
            </w:pPr>
            <w:r w:rsidRPr="0092384F">
              <w:rPr>
                <w:rFonts w:ascii="Arial" w:hAnsi="Arial" w:cs="Arial"/>
                <w:color w:val="auto"/>
                <w:sz w:val="24"/>
                <w:szCs w:val="24"/>
              </w:rPr>
              <w:t xml:space="preserve">The company will follow the Uniform Services Employment and Re-employment Rights Act (USSERRA) guidelines regarding military leave. Any employee on a military leave of absence will be restored to their previously held position or similar position, if available without any loss of rights, benefits or privileges. In some cases, an employee’s commanding officer may be requested to establish date of duty. </w:t>
            </w:r>
          </w:p>
          <w:p w14:paraId="31E2E5D3" w14:textId="77777777" w:rsidR="0092384F" w:rsidRPr="0092384F" w:rsidRDefault="0092384F" w:rsidP="0092384F">
            <w:pPr>
              <w:spacing w:before="0" w:after="0" w:line="276" w:lineRule="auto"/>
              <w:ind w:left="458"/>
              <w:rPr>
                <w:rFonts w:ascii="Arial" w:hAnsi="Arial" w:cs="Arial"/>
                <w:color w:val="auto"/>
                <w:sz w:val="24"/>
                <w:szCs w:val="24"/>
              </w:rPr>
            </w:pPr>
            <w:r w:rsidRPr="0092384F">
              <w:rPr>
                <w:rFonts w:ascii="Arial" w:hAnsi="Arial" w:cs="Arial"/>
                <w:color w:val="auto"/>
                <w:sz w:val="24"/>
                <w:szCs w:val="24"/>
              </w:rPr>
              <w:t>Temporary Disability Leave</w:t>
            </w:r>
          </w:p>
          <w:p w14:paraId="2918F5F6" w14:textId="6897A9B7" w:rsidR="0092384F" w:rsidRPr="0092384F" w:rsidRDefault="0092384F" w:rsidP="0092384F">
            <w:pPr>
              <w:spacing w:before="0" w:after="0" w:line="240" w:lineRule="auto"/>
              <w:ind w:left="818"/>
              <w:rPr>
                <w:rFonts w:ascii="Arial" w:hAnsi="Arial" w:cs="Arial"/>
                <w:color w:val="auto"/>
                <w:sz w:val="24"/>
                <w:szCs w:val="24"/>
              </w:rPr>
            </w:pPr>
            <w:r w:rsidRPr="0092384F">
              <w:rPr>
                <w:rFonts w:ascii="Arial" w:hAnsi="Arial" w:cs="Arial"/>
                <w:color w:val="auto"/>
                <w:sz w:val="24"/>
                <w:szCs w:val="24"/>
              </w:rPr>
              <w:t xml:space="preserve">The company will recognize if an individual needs temporary disability </w:t>
            </w:r>
            <w:proofErr w:type="gramStart"/>
            <w:r w:rsidRPr="0092384F">
              <w:rPr>
                <w:rFonts w:ascii="Arial" w:hAnsi="Arial" w:cs="Arial"/>
                <w:color w:val="auto"/>
                <w:sz w:val="24"/>
                <w:szCs w:val="24"/>
              </w:rPr>
              <w:t>leave</w:t>
            </w:r>
            <w:proofErr w:type="gramEnd"/>
            <w:r w:rsidRPr="0092384F">
              <w:rPr>
                <w:rFonts w:ascii="Arial" w:hAnsi="Arial" w:cs="Arial"/>
                <w:color w:val="auto"/>
                <w:sz w:val="24"/>
                <w:szCs w:val="24"/>
              </w:rPr>
              <w:t xml:space="preserve"> for a period. Any employee requesting temporary disability leave must request </w:t>
            </w:r>
            <w:r w:rsidRPr="0092384F">
              <w:rPr>
                <w:rFonts w:ascii="Arial" w:hAnsi="Arial" w:cs="Arial"/>
                <w:color w:val="auto"/>
                <w:sz w:val="24"/>
                <w:szCs w:val="24"/>
              </w:rPr>
              <w:lastRenderedPageBreak/>
              <w:t xml:space="preserve">this in writing. If possible, ACH will attempt to accommodate any return-to-work modifications necessary within reason. Upon return to work, the employee will be reinstated in a position or one similar. This leave will be unpaid, but the paid time off may be used in the event this is necessary. </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92384F">
      <w:footerReference w:type="default" r:id="rId7"/>
      <w:headerReference w:type="first" r:id="rId8"/>
      <w:footerReference w:type="first" r:id="rId9"/>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FF3F5" w14:textId="77777777" w:rsidR="005132CE" w:rsidRDefault="005132CE" w:rsidP="00BD5B5D">
      <w:pPr>
        <w:spacing w:after="0" w:line="240" w:lineRule="auto"/>
      </w:pPr>
      <w:r>
        <w:separator/>
      </w:r>
    </w:p>
  </w:endnote>
  <w:endnote w:type="continuationSeparator" w:id="0">
    <w:p w14:paraId="1D46DB2E" w14:textId="77777777" w:rsidR="005132CE" w:rsidRDefault="005132C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37E8" w14:textId="078CA6A2" w:rsidR="0092384F" w:rsidRPr="0092384F" w:rsidRDefault="0092384F" w:rsidP="0092384F">
    <w:pPr>
      <w:pStyle w:val="Footer"/>
      <w:jc w:val="center"/>
      <w:rPr>
        <w:rFonts w:ascii="Arial" w:hAnsi="Arial" w:cs="Arial"/>
        <w:b/>
        <w:bCs/>
        <w:sz w:val="20"/>
        <w:szCs w:val="20"/>
      </w:rPr>
    </w:pPr>
    <w:r>
      <w:rPr>
        <w:rFonts w:ascii="Arial" w:hAnsi="Arial" w:cs="Arial"/>
        <w:b/>
        <w:bCs/>
        <w:sz w:val="20"/>
        <w:szCs w:val="20"/>
      </w:rPr>
      <w:t>Page 2 of 2</w:t>
    </w:r>
  </w:p>
  <w:p w14:paraId="5D60A914" w14:textId="5C508C67" w:rsidR="003B6A6E" w:rsidRPr="00527B1A" w:rsidRDefault="003B6A6E" w:rsidP="0092384F">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92384F">
      <w:rPr>
        <w:rFonts w:ascii="Arial" w:hAnsi="Arial" w:cs="Arial"/>
        <w:color w:val="A6A6A6" w:themeColor="background1" w:themeShade="A6"/>
        <w:sz w:val="20"/>
        <w:szCs w:val="20"/>
      </w:rPr>
      <w:t>, Revised November 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0308" w14:textId="08DB336D" w:rsidR="0092384F" w:rsidRPr="0092384F" w:rsidRDefault="0092384F" w:rsidP="0092384F">
    <w:pPr>
      <w:pStyle w:val="Footer"/>
      <w:jc w:val="center"/>
      <w:rPr>
        <w:rFonts w:ascii="Arial" w:hAnsi="Arial" w:cs="Arial"/>
        <w:b/>
        <w:bCs/>
        <w:sz w:val="20"/>
        <w:szCs w:val="20"/>
      </w:rPr>
    </w:pPr>
    <w:r>
      <w:rPr>
        <w:rFonts w:ascii="Arial" w:hAnsi="Arial" w:cs="Arial"/>
        <w:b/>
        <w:bCs/>
        <w:sz w:val="20"/>
        <w:szCs w:val="20"/>
      </w:rPr>
      <w:t>Page 1 of 2</w:t>
    </w:r>
  </w:p>
  <w:p w14:paraId="40B4AF29" w14:textId="6B6FE3BF" w:rsidR="0092384F" w:rsidRPr="0092384F" w:rsidRDefault="0092384F" w:rsidP="0092384F">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968CE" w14:textId="77777777" w:rsidR="005132CE" w:rsidRDefault="005132CE" w:rsidP="00BD5B5D">
      <w:pPr>
        <w:spacing w:after="0" w:line="240" w:lineRule="auto"/>
      </w:pPr>
      <w:r>
        <w:separator/>
      </w:r>
    </w:p>
  </w:footnote>
  <w:footnote w:type="continuationSeparator" w:id="0">
    <w:p w14:paraId="287B363F" w14:textId="77777777" w:rsidR="005132CE" w:rsidRDefault="005132C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67AB" w14:textId="77777777" w:rsidR="0092384F" w:rsidRPr="00BD5B5D" w:rsidRDefault="0092384F" w:rsidP="0092384F">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14930EA5" wp14:editId="68A59D6A">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3434DC12" w14:textId="77777777" w:rsidR="0092384F" w:rsidRDefault="0092384F" w:rsidP="0092384F">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930EA5"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434DC12" w14:textId="77777777" w:rsidR="0092384F" w:rsidRDefault="0092384F" w:rsidP="0092384F">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63F4EFBF" w14:textId="77777777" w:rsidR="0092384F" w:rsidRPr="00BD5B5D" w:rsidRDefault="0092384F" w:rsidP="0092384F">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469E707E" w14:textId="77777777" w:rsidR="0092384F" w:rsidRDefault="0092384F" w:rsidP="0092384F">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474E6026" w14:textId="77777777" w:rsidR="0092384F" w:rsidRPr="00E909A3" w:rsidRDefault="0092384F" w:rsidP="0092384F">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24CB6B7F" w14:textId="77777777" w:rsidR="0092384F" w:rsidRPr="00B96470" w:rsidRDefault="0092384F" w:rsidP="0092384F">
    <w:pPr>
      <w:spacing w:after="0" w:line="240" w:lineRule="auto"/>
      <w:jc w:val="center"/>
      <w:rPr>
        <w:rFonts w:ascii="Arial" w:hAnsi="Arial" w:cs="Arial"/>
        <w:bCs/>
        <w:sz w:val="32"/>
        <w:szCs w:val="36"/>
      </w:rPr>
    </w:pPr>
    <w:r>
      <w:rPr>
        <w:rFonts w:ascii="Arial" w:hAnsi="Arial" w:cs="Arial"/>
        <w:bCs/>
        <w:sz w:val="32"/>
        <w:szCs w:val="36"/>
      </w:rPr>
      <w:t>Jury Duty, Parental Leave and Military Leave</w:t>
    </w:r>
  </w:p>
  <w:p w14:paraId="0A5869BB" w14:textId="3494E4AB" w:rsidR="0092384F" w:rsidRPr="0092384F" w:rsidRDefault="0092384F" w:rsidP="0092384F">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ocumentProtection w:edit="readOnly" w:enforcement="1" w:cryptProviderType="rsaAES" w:cryptAlgorithmClass="hash" w:cryptAlgorithmType="typeAny" w:cryptAlgorithmSid="14" w:cryptSpinCount="100000" w:hash="RSQeIiiweSraZe1Kw3SU8nHYz9m79741K9nRjSwravAsMd7H9dWGKmULPBA+4Bb7P3AraoF/pUsI91txUjabJw==" w:salt="0owvIbjL2oFcVtiN/JpTf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63F87"/>
    <w:rsid w:val="001A1277"/>
    <w:rsid w:val="001E7520"/>
    <w:rsid w:val="002C7884"/>
    <w:rsid w:val="002E53D1"/>
    <w:rsid w:val="00310C70"/>
    <w:rsid w:val="003508B6"/>
    <w:rsid w:val="003A4E77"/>
    <w:rsid w:val="003B6A6E"/>
    <w:rsid w:val="003D21A7"/>
    <w:rsid w:val="004205BE"/>
    <w:rsid w:val="00440A2E"/>
    <w:rsid w:val="00481DEE"/>
    <w:rsid w:val="004B7428"/>
    <w:rsid w:val="005132CE"/>
    <w:rsid w:val="00527B1A"/>
    <w:rsid w:val="005A7E1D"/>
    <w:rsid w:val="005F2C91"/>
    <w:rsid w:val="0065062A"/>
    <w:rsid w:val="006E5273"/>
    <w:rsid w:val="0074458F"/>
    <w:rsid w:val="00823C74"/>
    <w:rsid w:val="00853499"/>
    <w:rsid w:val="008E060E"/>
    <w:rsid w:val="00906913"/>
    <w:rsid w:val="0092384F"/>
    <w:rsid w:val="00930E40"/>
    <w:rsid w:val="00A647A5"/>
    <w:rsid w:val="00AD5FEA"/>
    <w:rsid w:val="00B11C7C"/>
    <w:rsid w:val="00B96470"/>
    <w:rsid w:val="00BD5B5D"/>
    <w:rsid w:val="00C323C3"/>
    <w:rsid w:val="00C560AC"/>
    <w:rsid w:val="00CB0016"/>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368</Words>
  <Characters>2103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23</cp:revision>
  <cp:lastPrinted>2020-07-04T12:39:00Z</cp:lastPrinted>
  <dcterms:created xsi:type="dcterms:W3CDTF">2020-07-02T19:12:00Z</dcterms:created>
  <dcterms:modified xsi:type="dcterms:W3CDTF">2024-11-21T19:43:00Z</dcterms:modified>
</cp:coreProperties>
</file>