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9491" w14:textId="6C8092B5" w:rsidR="00930E40" w:rsidRPr="008D3976"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9184"/>
      </w:tblGrid>
      <w:tr w:rsidR="00F85C29" w:rsidRPr="00006857" w14:paraId="012B0861" w14:textId="77777777" w:rsidTr="00403E18">
        <w:trPr>
          <w:trHeight w:val="19"/>
        </w:trPr>
        <w:tc>
          <w:tcPr>
            <w:tcW w:w="9810" w:type="dxa"/>
            <w:gridSpan w:val="2"/>
            <w:tcBorders>
              <w:top w:val="nil"/>
              <w:bottom w:val="nil"/>
            </w:tcBorders>
            <w:vAlign w:val="center"/>
          </w:tcPr>
          <w:p w14:paraId="050A8F60" w14:textId="3A04DD01" w:rsidR="00F85C29" w:rsidRPr="00F85C29" w:rsidRDefault="00F85C29" w:rsidP="00F85C29">
            <w:pPr>
              <w:pStyle w:val="ListParagraph"/>
              <w:numPr>
                <w:ilvl w:val="0"/>
                <w:numId w:val="2"/>
              </w:numPr>
              <w:spacing w:after="0" w:line="240" w:lineRule="auto"/>
              <w:ind w:left="356" w:hanging="266"/>
              <w:rPr>
                <w:rFonts w:ascii="Arial Black" w:hAnsi="Arial Black" w:cs="Arial"/>
                <w:sz w:val="24"/>
                <w:szCs w:val="24"/>
              </w:rPr>
            </w:pPr>
            <w:bookmarkStart w:id="0" w:name="_Hlk219472676"/>
            <w:r w:rsidRPr="00F85C29">
              <w:rPr>
                <w:rFonts w:ascii="Arial Black" w:hAnsi="Arial Black" w:cs="Arial"/>
                <w:color w:val="auto"/>
                <w:sz w:val="28"/>
                <w:szCs w:val="28"/>
              </w:rPr>
              <w:t>Purpose</w:t>
            </w: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D3976">
            <w:pPr>
              <w:spacing w:line="240" w:lineRule="auto"/>
              <w:rPr>
                <w:color w:val="auto"/>
              </w:rPr>
            </w:pPr>
          </w:p>
        </w:tc>
        <w:tc>
          <w:tcPr>
            <w:tcW w:w="9184" w:type="dxa"/>
            <w:tcBorders>
              <w:top w:val="nil"/>
              <w:bottom w:val="nil"/>
            </w:tcBorders>
          </w:tcPr>
          <w:p w14:paraId="2918F5F6" w14:textId="6F684BFD" w:rsidR="00853499" w:rsidRPr="00006857" w:rsidRDefault="00F85C29" w:rsidP="008D3976">
            <w:pPr>
              <w:spacing w:before="0" w:after="0" w:line="240" w:lineRule="auto"/>
              <w:rPr>
                <w:rFonts w:ascii="Arial" w:hAnsi="Arial" w:cs="Arial"/>
                <w:color w:val="auto"/>
                <w:sz w:val="24"/>
                <w:szCs w:val="24"/>
              </w:rPr>
            </w:pPr>
            <w:r w:rsidRPr="00F85C29">
              <w:rPr>
                <w:rFonts w:ascii="Arial" w:hAnsi="Arial" w:cs="Arial"/>
                <w:color w:val="auto"/>
                <w:sz w:val="24"/>
                <w:szCs w:val="24"/>
              </w:rPr>
              <w:t>The purpose of this policy is to establish guidelines governing the conduct of research within the county jails who contract with Alternative Correctional Healthcare and to ensure the safety, security, rights, and dignity of incarcerated individuals, staff, and visitors, while maintaining facility operations and compliance with applicable laws and ethical standards.</w:t>
            </w:r>
          </w:p>
        </w:tc>
      </w:tr>
      <w:tr w:rsidR="00F85C29" w:rsidRPr="00006857" w14:paraId="103C8F42" w14:textId="77777777" w:rsidTr="00F55FBA">
        <w:tc>
          <w:tcPr>
            <w:tcW w:w="9810" w:type="dxa"/>
            <w:gridSpan w:val="2"/>
            <w:tcBorders>
              <w:top w:val="nil"/>
              <w:bottom w:val="nil"/>
            </w:tcBorders>
          </w:tcPr>
          <w:p w14:paraId="6B6802B3" w14:textId="2D7E1069" w:rsidR="00F85C29" w:rsidRPr="00F85C29" w:rsidRDefault="00F85C29" w:rsidP="00F85C29">
            <w:pPr>
              <w:pStyle w:val="ListParagraph"/>
              <w:numPr>
                <w:ilvl w:val="0"/>
                <w:numId w:val="2"/>
              </w:numPr>
              <w:spacing w:after="0" w:line="240" w:lineRule="auto"/>
              <w:ind w:left="446" w:hanging="356"/>
              <w:rPr>
                <w:rFonts w:ascii="Arial" w:hAnsi="Arial" w:cs="Arial"/>
                <w:color w:val="auto"/>
                <w:sz w:val="24"/>
                <w:szCs w:val="24"/>
              </w:rPr>
            </w:pPr>
            <w:r w:rsidRPr="00F85C29">
              <w:rPr>
                <w:rFonts w:ascii="Arial Black" w:hAnsi="Arial Black"/>
                <w:color w:val="auto"/>
                <w:sz w:val="28"/>
                <w:szCs w:val="28"/>
              </w:rPr>
              <w:t>Policy Statement</w:t>
            </w: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tcBorders>
              <w:top w:val="nil"/>
              <w:bottom w:val="nil"/>
            </w:tcBorders>
          </w:tcPr>
          <w:p w14:paraId="112C3BD9" w14:textId="77777777" w:rsidR="00F85C29" w:rsidRPr="00F85C29" w:rsidRDefault="00F85C29" w:rsidP="008D3976">
            <w:pPr>
              <w:spacing w:before="0" w:after="120" w:line="240" w:lineRule="auto"/>
              <w:rPr>
                <w:rFonts w:ascii="Arial" w:hAnsi="Arial" w:cs="Arial"/>
                <w:color w:val="auto"/>
                <w:sz w:val="24"/>
                <w:szCs w:val="24"/>
              </w:rPr>
            </w:pPr>
            <w:r w:rsidRPr="00F85C29">
              <w:rPr>
                <w:rFonts w:ascii="Arial" w:hAnsi="Arial" w:cs="Arial"/>
                <w:color w:val="auto"/>
                <w:sz w:val="24"/>
                <w:szCs w:val="24"/>
              </w:rPr>
              <w:t>Alternative Correctional Healthcare recognizes the potential value of research in improving correctional practices, public safety, health outcomes, and policy development. However, all research activities conducted within the facility must be carefully reviewed, approved, and monitored to ensure they do not compromise security, interfere with operations, or violate the rights of incarcerated individuals or staff.</w:t>
            </w:r>
          </w:p>
          <w:p w14:paraId="711BE9FC" w14:textId="6900B6BE" w:rsidR="00853499" w:rsidRPr="00006857" w:rsidRDefault="00F85C29" w:rsidP="008D3976">
            <w:pPr>
              <w:spacing w:before="0" w:after="0" w:line="240" w:lineRule="auto"/>
              <w:rPr>
                <w:rFonts w:ascii="Arial" w:hAnsi="Arial" w:cs="Arial"/>
                <w:color w:val="auto"/>
                <w:sz w:val="24"/>
                <w:szCs w:val="24"/>
              </w:rPr>
            </w:pPr>
            <w:r w:rsidRPr="00F85C29">
              <w:rPr>
                <w:rFonts w:ascii="Arial" w:hAnsi="Arial" w:cs="Arial"/>
                <w:color w:val="auto"/>
                <w:sz w:val="24"/>
                <w:szCs w:val="24"/>
              </w:rPr>
              <w:t>No research may be conducted within the correctional facilities without prior written approval from the Sheriff, Jail Administrator, and Alternative Correctional Healthcare.</w:t>
            </w:r>
          </w:p>
        </w:tc>
      </w:tr>
      <w:tr w:rsidR="00F85C29" w:rsidRPr="00006857" w14:paraId="58FF9749" w14:textId="77777777" w:rsidTr="0021391A">
        <w:tc>
          <w:tcPr>
            <w:tcW w:w="9810" w:type="dxa"/>
            <w:gridSpan w:val="2"/>
            <w:tcBorders>
              <w:top w:val="nil"/>
              <w:bottom w:val="nil"/>
            </w:tcBorders>
          </w:tcPr>
          <w:p w14:paraId="62D6797D" w14:textId="5D5BB61D" w:rsidR="00F85C29" w:rsidRPr="00F85C29" w:rsidRDefault="00F85C29" w:rsidP="00F85C29">
            <w:pPr>
              <w:pStyle w:val="ListParagraph"/>
              <w:numPr>
                <w:ilvl w:val="0"/>
                <w:numId w:val="2"/>
              </w:numPr>
              <w:spacing w:after="0" w:line="240" w:lineRule="auto"/>
              <w:ind w:left="536" w:hanging="450"/>
              <w:rPr>
                <w:rFonts w:ascii="Arial Black" w:hAnsi="Arial Black" w:cs="Arial"/>
                <w:color w:val="auto"/>
                <w:sz w:val="24"/>
                <w:szCs w:val="24"/>
              </w:rPr>
            </w:pPr>
            <w:bookmarkStart w:id="1" w:name="_Hlk219472600"/>
            <w:r w:rsidRPr="00F85C29">
              <w:rPr>
                <w:rFonts w:ascii="Arial Black" w:hAnsi="Arial Black"/>
                <w:color w:val="auto"/>
                <w:sz w:val="28"/>
                <w:szCs w:val="28"/>
              </w:rPr>
              <w:t>Definitions</w:t>
            </w:r>
          </w:p>
        </w:tc>
      </w:tr>
      <w:tr w:rsidR="00F85C29" w:rsidRPr="00337498" w14:paraId="590C4246" w14:textId="77777777" w:rsidTr="00536D12">
        <w:tc>
          <w:tcPr>
            <w:tcW w:w="626" w:type="dxa"/>
            <w:tcBorders>
              <w:top w:val="nil"/>
              <w:bottom w:val="nil"/>
            </w:tcBorders>
          </w:tcPr>
          <w:p w14:paraId="6E3267AE" w14:textId="77777777" w:rsidR="00F85C29" w:rsidRPr="00006857" w:rsidRDefault="00F85C29" w:rsidP="00536D12">
            <w:pPr>
              <w:spacing w:after="0" w:line="240" w:lineRule="auto"/>
              <w:rPr>
                <w:rFonts w:ascii="Arial Black" w:hAnsi="Arial Black"/>
                <w:sz w:val="24"/>
                <w:szCs w:val="24"/>
              </w:rPr>
            </w:pPr>
            <w:bookmarkStart w:id="2" w:name="_Hlk219472626"/>
            <w:bookmarkEnd w:id="1"/>
          </w:p>
        </w:tc>
        <w:tc>
          <w:tcPr>
            <w:tcW w:w="9184" w:type="dxa"/>
            <w:tcBorders>
              <w:top w:val="nil"/>
              <w:bottom w:val="nil"/>
            </w:tcBorders>
          </w:tcPr>
          <w:p w14:paraId="18190A97" w14:textId="7201BEA9" w:rsidR="00F85C29" w:rsidRPr="00F85C29" w:rsidRDefault="00F85C29" w:rsidP="008D3976">
            <w:pPr>
              <w:spacing w:before="0" w:after="120" w:line="240" w:lineRule="auto"/>
              <w:rPr>
                <w:rFonts w:ascii="Arial" w:hAnsi="Arial" w:cs="Arial"/>
                <w:color w:val="auto"/>
                <w:sz w:val="24"/>
                <w:szCs w:val="24"/>
              </w:rPr>
            </w:pPr>
            <w:r w:rsidRPr="00F85C29">
              <w:rPr>
                <w:rFonts w:ascii="Arial" w:hAnsi="Arial" w:cs="Arial"/>
                <w:color w:val="auto"/>
                <w:sz w:val="24"/>
                <w:szCs w:val="24"/>
              </w:rPr>
              <w:t xml:space="preserve">Research: Any systematic investigation designed to develop or contribute to </w:t>
            </w:r>
            <w:r w:rsidRPr="00F85C29">
              <w:rPr>
                <w:rFonts w:ascii="Arial" w:hAnsi="Arial" w:cs="Arial"/>
                <w:color w:val="auto"/>
                <w:sz w:val="24"/>
                <w:szCs w:val="24"/>
              </w:rPr>
              <w:t>generalization</w:t>
            </w:r>
            <w:r w:rsidRPr="00F85C29">
              <w:rPr>
                <w:rFonts w:ascii="Arial" w:hAnsi="Arial" w:cs="Arial"/>
                <w:color w:val="auto"/>
                <w:sz w:val="24"/>
                <w:szCs w:val="24"/>
              </w:rPr>
              <w:t>,</w:t>
            </w:r>
            <w:r w:rsidRPr="00F85C29">
              <w:rPr>
                <w:rFonts w:ascii="Arial" w:hAnsi="Arial" w:cs="Arial"/>
                <w:color w:val="auto"/>
                <w:sz w:val="24"/>
                <w:szCs w:val="24"/>
              </w:rPr>
              <w:t xml:space="preserve"> knowledge,</w:t>
            </w:r>
            <w:r w:rsidRPr="00F85C29">
              <w:rPr>
                <w:rFonts w:ascii="Arial" w:hAnsi="Arial" w:cs="Arial"/>
                <w:color w:val="auto"/>
                <w:sz w:val="24"/>
                <w:szCs w:val="24"/>
              </w:rPr>
              <w:t xml:space="preserve"> including surveys, interviews, observations, experiments, or data collection involving incarcerated individuals, staff, or facility records.</w:t>
            </w:r>
          </w:p>
          <w:p w14:paraId="13B801F3" w14:textId="77777777" w:rsidR="00F85C29" w:rsidRPr="00F85C29" w:rsidRDefault="00F85C29" w:rsidP="008D3976">
            <w:pPr>
              <w:spacing w:before="0" w:after="120" w:line="240" w:lineRule="auto"/>
              <w:rPr>
                <w:rFonts w:ascii="Arial" w:hAnsi="Arial" w:cs="Arial"/>
                <w:color w:val="auto"/>
                <w:sz w:val="24"/>
                <w:szCs w:val="24"/>
              </w:rPr>
            </w:pPr>
            <w:r w:rsidRPr="00F85C29">
              <w:rPr>
                <w:rFonts w:ascii="Arial" w:hAnsi="Arial" w:cs="Arial"/>
                <w:color w:val="auto"/>
                <w:sz w:val="24"/>
                <w:szCs w:val="24"/>
              </w:rPr>
              <w:t>Researcher: Any individual or organization seeking to conduct research within the County Jail, including academic institutions, government agencies, or private entities.</w:t>
            </w:r>
          </w:p>
          <w:p w14:paraId="1EC079C5" w14:textId="152F7882" w:rsidR="00F85C29" w:rsidRPr="00337498" w:rsidRDefault="00F85C29" w:rsidP="008D3976">
            <w:pPr>
              <w:spacing w:before="0" w:after="0" w:line="240" w:lineRule="auto"/>
              <w:rPr>
                <w:rFonts w:ascii="Arial" w:hAnsi="Arial" w:cs="Arial"/>
                <w:sz w:val="24"/>
                <w:szCs w:val="24"/>
              </w:rPr>
            </w:pPr>
            <w:r w:rsidRPr="00F85C29">
              <w:rPr>
                <w:rFonts w:ascii="Arial" w:hAnsi="Arial" w:cs="Arial"/>
                <w:color w:val="auto"/>
                <w:sz w:val="24"/>
                <w:szCs w:val="24"/>
              </w:rPr>
              <w:t>Human Subjects: Incarcerated individuals, staff, or others who may be directly involved in or affected by the research.</w:t>
            </w:r>
          </w:p>
        </w:tc>
      </w:tr>
      <w:bookmarkEnd w:id="2"/>
      <w:tr w:rsidR="00F85C29" w:rsidRPr="00006857" w14:paraId="4768AF60" w14:textId="77777777" w:rsidTr="00CB214B">
        <w:tc>
          <w:tcPr>
            <w:tcW w:w="9810" w:type="dxa"/>
            <w:gridSpan w:val="2"/>
            <w:tcBorders>
              <w:top w:val="nil"/>
              <w:bottom w:val="nil"/>
            </w:tcBorders>
          </w:tcPr>
          <w:p w14:paraId="42A4CD67" w14:textId="6528356B" w:rsidR="00F85C29" w:rsidRPr="00F85C29" w:rsidRDefault="00F85C29" w:rsidP="00F85C29">
            <w:pPr>
              <w:pStyle w:val="ListParagraph"/>
              <w:numPr>
                <w:ilvl w:val="0"/>
                <w:numId w:val="2"/>
              </w:numPr>
              <w:spacing w:after="0" w:line="240" w:lineRule="auto"/>
              <w:ind w:left="536" w:hanging="450"/>
              <w:rPr>
                <w:rFonts w:ascii="Arial Black" w:hAnsi="Arial Black" w:cs="Arial"/>
                <w:sz w:val="24"/>
                <w:szCs w:val="24"/>
              </w:rPr>
            </w:pPr>
            <w:r w:rsidRPr="00F85C29">
              <w:rPr>
                <w:rFonts w:ascii="Arial Black" w:hAnsi="Arial Black" w:cs="Arial"/>
                <w:color w:val="auto"/>
                <w:sz w:val="28"/>
                <w:szCs w:val="28"/>
              </w:rPr>
              <w:t>Scope</w:t>
            </w:r>
          </w:p>
        </w:tc>
      </w:tr>
      <w:tr w:rsidR="00F85C29" w:rsidRPr="00337498" w14:paraId="5A1CDF9A" w14:textId="77777777" w:rsidTr="008D3976">
        <w:trPr>
          <w:trHeight w:val="1296"/>
        </w:trPr>
        <w:tc>
          <w:tcPr>
            <w:tcW w:w="626" w:type="dxa"/>
            <w:tcBorders>
              <w:top w:val="nil"/>
              <w:bottom w:val="nil"/>
            </w:tcBorders>
          </w:tcPr>
          <w:p w14:paraId="2BF20069" w14:textId="77777777" w:rsidR="00F85C29" w:rsidRPr="00006857" w:rsidRDefault="00F85C29" w:rsidP="00536D12">
            <w:pPr>
              <w:spacing w:after="0" w:line="240" w:lineRule="auto"/>
              <w:rPr>
                <w:rFonts w:ascii="Arial Black" w:hAnsi="Arial Black"/>
                <w:sz w:val="24"/>
                <w:szCs w:val="24"/>
              </w:rPr>
            </w:pPr>
          </w:p>
        </w:tc>
        <w:tc>
          <w:tcPr>
            <w:tcW w:w="9184" w:type="dxa"/>
            <w:tcBorders>
              <w:top w:val="nil"/>
              <w:bottom w:val="nil"/>
            </w:tcBorders>
          </w:tcPr>
          <w:p w14:paraId="7E067E01" w14:textId="40AE3CDD" w:rsidR="00F85C29" w:rsidRPr="00F85C29" w:rsidRDefault="00F85C29" w:rsidP="008D3976">
            <w:pPr>
              <w:spacing w:before="0" w:after="0" w:line="240" w:lineRule="auto"/>
              <w:rPr>
                <w:rFonts w:ascii="Arial" w:hAnsi="Arial" w:cs="Arial"/>
                <w:color w:val="auto"/>
                <w:sz w:val="24"/>
                <w:szCs w:val="24"/>
              </w:rPr>
            </w:pPr>
            <w:r w:rsidRPr="00F85C29">
              <w:rPr>
                <w:rFonts w:ascii="Arial" w:hAnsi="Arial" w:cs="Arial"/>
                <w:color w:val="auto"/>
                <w:sz w:val="24"/>
                <w:szCs w:val="24"/>
              </w:rPr>
              <w:t>This policy applies to all research activities involving incarcerated individuals housed in the county jail, jail staff or contractors, medical staff, facility operations, programs, or records, and physical access to jail property.</w:t>
            </w:r>
          </w:p>
        </w:tc>
      </w:tr>
      <w:tr w:rsidR="00F85C29" w:rsidRPr="00006857" w14:paraId="45B1B4F4" w14:textId="77777777" w:rsidTr="00FC687A">
        <w:tc>
          <w:tcPr>
            <w:tcW w:w="9810" w:type="dxa"/>
            <w:gridSpan w:val="2"/>
            <w:tcBorders>
              <w:top w:val="nil"/>
              <w:bottom w:val="nil"/>
            </w:tcBorders>
          </w:tcPr>
          <w:p w14:paraId="4D8014FB" w14:textId="7F256610" w:rsidR="00F85C29" w:rsidRPr="00F85C29" w:rsidRDefault="00F85C29" w:rsidP="008D3976">
            <w:pPr>
              <w:pStyle w:val="ListParagraph"/>
              <w:numPr>
                <w:ilvl w:val="0"/>
                <w:numId w:val="2"/>
              </w:numPr>
              <w:spacing w:after="0" w:line="240" w:lineRule="auto"/>
              <w:ind w:left="446" w:hanging="360"/>
              <w:rPr>
                <w:rFonts w:ascii="Arial Black" w:hAnsi="Arial Black" w:cs="Arial"/>
                <w:sz w:val="24"/>
                <w:szCs w:val="24"/>
              </w:rPr>
            </w:pPr>
            <w:r w:rsidRPr="00F85C29">
              <w:rPr>
                <w:rFonts w:ascii="Arial Black" w:hAnsi="Arial Black" w:cs="Arial"/>
                <w:color w:val="auto"/>
                <w:sz w:val="28"/>
                <w:szCs w:val="28"/>
              </w:rPr>
              <w:lastRenderedPageBreak/>
              <w:t>Approval Process</w:t>
            </w:r>
          </w:p>
        </w:tc>
      </w:tr>
      <w:tr w:rsidR="00F85C29" w:rsidRPr="00337498" w14:paraId="6F8F324A" w14:textId="77777777" w:rsidTr="00536D12">
        <w:tc>
          <w:tcPr>
            <w:tcW w:w="626" w:type="dxa"/>
            <w:tcBorders>
              <w:top w:val="nil"/>
              <w:bottom w:val="nil"/>
            </w:tcBorders>
          </w:tcPr>
          <w:p w14:paraId="4D77D154" w14:textId="77777777" w:rsidR="00F85C29" w:rsidRPr="00006857" w:rsidRDefault="00F85C29" w:rsidP="00536D12">
            <w:pPr>
              <w:spacing w:after="0" w:line="240" w:lineRule="auto"/>
              <w:rPr>
                <w:rFonts w:ascii="Arial Black" w:hAnsi="Arial Black"/>
                <w:sz w:val="24"/>
                <w:szCs w:val="24"/>
              </w:rPr>
            </w:pPr>
          </w:p>
        </w:tc>
        <w:tc>
          <w:tcPr>
            <w:tcW w:w="9184" w:type="dxa"/>
            <w:tcBorders>
              <w:top w:val="nil"/>
              <w:bottom w:val="nil"/>
            </w:tcBorders>
          </w:tcPr>
          <w:p w14:paraId="6111DD8E" w14:textId="77777777" w:rsidR="00F85C29" w:rsidRPr="00F85C29" w:rsidRDefault="00F85C29" w:rsidP="008D3976">
            <w:pPr>
              <w:spacing w:before="0" w:after="120" w:line="240" w:lineRule="auto"/>
              <w:rPr>
                <w:rFonts w:ascii="Arial" w:hAnsi="Arial" w:cs="Arial"/>
                <w:color w:val="auto"/>
                <w:sz w:val="24"/>
                <w:szCs w:val="24"/>
              </w:rPr>
            </w:pPr>
            <w:r w:rsidRPr="00F85C29">
              <w:rPr>
                <w:rFonts w:ascii="Arial" w:hAnsi="Arial" w:cs="Arial"/>
                <w:color w:val="auto"/>
                <w:sz w:val="24"/>
                <w:szCs w:val="24"/>
              </w:rPr>
              <w:t>All research requests must be submitted in writing to the Jail Administrator and Alternative Correctional Healthcare.</w:t>
            </w:r>
          </w:p>
          <w:p w14:paraId="056D8793" w14:textId="77777777" w:rsidR="00F85C29" w:rsidRPr="00F85C29" w:rsidRDefault="00F85C29" w:rsidP="008D3976">
            <w:pPr>
              <w:spacing w:after="120" w:line="240" w:lineRule="auto"/>
              <w:rPr>
                <w:rFonts w:ascii="Arial" w:hAnsi="Arial" w:cs="Arial"/>
                <w:color w:val="auto"/>
                <w:sz w:val="24"/>
                <w:szCs w:val="24"/>
              </w:rPr>
            </w:pPr>
            <w:r w:rsidRPr="00F85C29">
              <w:rPr>
                <w:rFonts w:ascii="Arial" w:hAnsi="Arial" w:cs="Arial"/>
                <w:color w:val="auto"/>
                <w:sz w:val="24"/>
                <w:szCs w:val="24"/>
              </w:rPr>
              <w:t>The research proposal must include the purpose and objectives of the research, research methodology and duration, identification of participants, data collection methods, informed consent procedures, confidentiality and data protection measures, IRB approval if applicable, and contact information for the principal investigator.</w:t>
            </w:r>
          </w:p>
          <w:p w14:paraId="55F6D6F6" w14:textId="77777777" w:rsidR="00F85C29" w:rsidRPr="00F85C29" w:rsidRDefault="00F85C29" w:rsidP="008D3976">
            <w:pPr>
              <w:spacing w:after="120" w:line="240" w:lineRule="auto"/>
              <w:rPr>
                <w:rFonts w:ascii="Arial" w:hAnsi="Arial" w:cs="Arial"/>
                <w:color w:val="auto"/>
                <w:sz w:val="24"/>
                <w:szCs w:val="24"/>
              </w:rPr>
            </w:pPr>
            <w:r w:rsidRPr="00F85C29">
              <w:rPr>
                <w:rFonts w:ascii="Arial" w:hAnsi="Arial" w:cs="Arial"/>
                <w:color w:val="auto"/>
                <w:sz w:val="24"/>
                <w:szCs w:val="24"/>
              </w:rPr>
              <w:t xml:space="preserve">Approval may be granted, denied, or granted with conditions at the discretion of the Sheriff or Jail Administrator in conjunction with Alternative Correctional Healthcare. </w:t>
            </w:r>
          </w:p>
          <w:p w14:paraId="08A65172" w14:textId="79A17CEC" w:rsidR="00F85C29" w:rsidRPr="00337498" w:rsidRDefault="00F85C29" w:rsidP="00F85C29">
            <w:pPr>
              <w:spacing w:after="0" w:line="240" w:lineRule="auto"/>
              <w:rPr>
                <w:rFonts w:ascii="Arial" w:hAnsi="Arial" w:cs="Arial"/>
                <w:sz w:val="24"/>
                <w:szCs w:val="24"/>
              </w:rPr>
            </w:pPr>
            <w:r w:rsidRPr="00F85C29">
              <w:rPr>
                <w:rFonts w:ascii="Arial" w:hAnsi="Arial" w:cs="Arial"/>
                <w:color w:val="auto"/>
                <w:sz w:val="24"/>
                <w:szCs w:val="24"/>
              </w:rPr>
              <w:t>Approval may be revoked at any time if the research compromises safety, security, or operations.</w:t>
            </w:r>
          </w:p>
        </w:tc>
      </w:tr>
      <w:tr w:rsidR="00F85C29" w:rsidRPr="00006857" w14:paraId="262D0E9D" w14:textId="77777777" w:rsidTr="00E57A04">
        <w:tc>
          <w:tcPr>
            <w:tcW w:w="9810" w:type="dxa"/>
            <w:gridSpan w:val="2"/>
            <w:tcBorders>
              <w:top w:val="nil"/>
              <w:bottom w:val="nil"/>
            </w:tcBorders>
          </w:tcPr>
          <w:p w14:paraId="156A32D7" w14:textId="2412356C" w:rsidR="00F85C29" w:rsidRPr="00F85C29" w:rsidRDefault="00F85C29" w:rsidP="00F85C29">
            <w:pPr>
              <w:pStyle w:val="ListParagraph"/>
              <w:numPr>
                <w:ilvl w:val="0"/>
                <w:numId w:val="2"/>
              </w:numPr>
              <w:spacing w:after="0" w:line="240" w:lineRule="auto"/>
              <w:ind w:left="536" w:hanging="450"/>
              <w:rPr>
                <w:rFonts w:ascii="Arial Black" w:hAnsi="Arial Black" w:cs="Arial"/>
                <w:color w:val="auto"/>
                <w:sz w:val="28"/>
                <w:szCs w:val="28"/>
              </w:rPr>
            </w:pPr>
            <w:r w:rsidRPr="00F85C29">
              <w:rPr>
                <w:rFonts w:ascii="Arial Black" w:hAnsi="Arial Black" w:cs="Arial"/>
                <w:color w:val="auto"/>
                <w:sz w:val="28"/>
                <w:szCs w:val="28"/>
              </w:rPr>
              <w:t>Patient Participation</w:t>
            </w:r>
          </w:p>
        </w:tc>
      </w:tr>
      <w:tr w:rsidR="00F85C29" w:rsidRPr="00337498" w14:paraId="6100ECA7" w14:textId="77777777" w:rsidTr="00536D12">
        <w:tc>
          <w:tcPr>
            <w:tcW w:w="626" w:type="dxa"/>
            <w:tcBorders>
              <w:top w:val="nil"/>
              <w:bottom w:val="nil"/>
            </w:tcBorders>
          </w:tcPr>
          <w:p w14:paraId="299672D4" w14:textId="77777777" w:rsidR="00F85C29" w:rsidRPr="00F85C29" w:rsidRDefault="00F85C29" w:rsidP="00536D12">
            <w:pPr>
              <w:spacing w:after="0" w:line="240" w:lineRule="auto"/>
              <w:rPr>
                <w:rFonts w:ascii="Arial Black" w:hAnsi="Arial Black"/>
                <w:color w:val="auto"/>
                <w:sz w:val="24"/>
                <w:szCs w:val="24"/>
              </w:rPr>
            </w:pPr>
          </w:p>
        </w:tc>
        <w:tc>
          <w:tcPr>
            <w:tcW w:w="9184" w:type="dxa"/>
            <w:tcBorders>
              <w:top w:val="nil"/>
              <w:bottom w:val="nil"/>
            </w:tcBorders>
          </w:tcPr>
          <w:p w14:paraId="7FF9697D" w14:textId="77777777" w:rsidR="00F85C29" w:rsidRPr="00F85C29" w:rsidRDefault="00F85C29" w:rsidP="008D3976">
            <w:pPr>
              <w:spacing w:before="0" w:after="120" w:line="240" w:lineRule="auto"/>
              <w:rPr>
                <w:rFonts w:ascii="Arial" w:hAnsi="Arial" w:cs="Arial"/>
                <w:color w:val="auto"/>
                <w:sz w:val="24"/>
                <w:szCs w:val="24"/>
              </w:rPr>
            </w:pPr>
            <w:r w:rsidRPr="00F85C29">
              <w:rPr>
                <w:rFonts w:ascii="Arial" w:hAnsi="Arial" w:cs="Arial"/>
                <w:color w:val="auto"/>
                <w:sz w:val="24"/>
                <w:szCs w:val="24"/>
              </w:rPr>
              <w:t>Participation by incarcerated individuals must be voluntary and free from coercion.</w:t>
            </w:r>
          </w:p>
          <w:p w14:paraId="1E50E9E8" w14:textId="77777777" w:rsidR="00F85C29" w:rsidRPr="00F85C29" w:rsidRDefault="00F85C29" w:rsidP="008D3976">
            <w:pPr>
              <w:spacing w:after="120" w:line="240" w:lineRule="auto"/>
              <w:rPr>
                <w:rFonts w:ascii="Arial" w:hAnsi="Arial" w:cs="Arial"/>
                <w:color w:val="auto"/>
                <w:sz w:val="24"/>
                <w:szCs w:val="24"/>
              </w:rPr>
            </w:pPr>
            <w:r w:rsidRPr="00F85C29">
              <w:rPr>
                <w:rFonts w:ascii="Arial" w:hAnsi="Arial" w:cs="Arial"/>
                <w:color w:val="auto"/>
                <w:sz w:val="24"/>
                <w:szCs w:val="24"/>
              </w:rPr>
              <w:t>Participation or refusal to participate shall have no impact on housing, privileges, disciplinary status, release dates, or program eligibility.</w:t>
            </w:r>
          </w:p>
          <w:p w14:paraId="212A28BF" w14:textId="77777777" w:rsidR="00F85C29" w:rsidRPr="00F85C29" w:rsidRDefault="00F85C29" w:rsidP="008D3976">
            <w:pPr>
              <w:spacing w:after="120" w:line="240" w:lineRule="auto"/>
              <w:rPr>
                <w:rFonts w:ascii="Arial" w:hAnsi="Arial" w:cs="Arial"/>
                <w:color w:val="auto"/>
                <w:sz w:val="24"/>
                <w:szCs w:val="24"/>
              </w:rPr>
            </w:pPr>
            <w:r w:rsidRPr="00F85C29">
              <w:rPr>
                <w:rFonts w:ascii="Arial" w:hAnsi="Arial" w:cs="Arial"/>
                <w:color w:val="auto"/>
                <w:sz w:val="24"/>
                <w:szCs w:val="24"/>
              </w:rPr>
              <w:t>Informed consent must be obtained in writing prior to participation.</w:t>
            </w:r>
          </w:p>
          <w:p w14:paraId="0BC00809" w14:textId="6969FB74" w:rsidR="00F85C29" w:rsidRPr="00F85C29" w:rsidRDefault="00F85C29" w:rsidP="00F85C29">
            <w:pPr>
              <w:spacing w:after="0" w:line="240" w:lineRule="auto"/>
              <w:rPr>
                <w:rFonts w:ascii="Arial" w:hAnsi="Arial" w:cs="Arial"/>
                <w:color w:val="auto"/>
                <w:sz w:val="24"/>
                <w:szCs w:val="24"/>
              </w:rPr>
            </w:pPr>
            <w:r w:rsidRPr="00F85C29">
              <w:rPr>
                <w:rFonts w:ascii="Arial" w:hAnsi="Arial" w:cs="Arial"/>
                <w:color w:val="auto"/>
                <w:sz w:val="24"/>
                <w:szCs w:val="24"/>
              </w:rPr>
              <w:t>Incentives, if permitted, must be approved in advance and shall not be excessive or coercive.</w:t>
            </w:r>
          </w:p>
        </w:tc>
      </w:tr>
      <w:bookmarkEnd w:id="0"/>
      <w:tr w:rsidR="00F85C29" w:rsidRPr="00006857" w14:paraId="06E12ADC" w14:textId="77777777" w:rsidTr="00BC33EF">
        <w:trPr>
          <w:trHeight w:val="19"/>
        </w:trPr>
        <w:tc>
          <w:tcPr>
            <w:tcW w:w="9810" w:type="dxa"/>
            <w:gridSpan w:val="2"/>
            <w:tcBorders>
              <w:top w:val="nil"/>
              <w:bottom w:val="nil"/>
            </w:tcBorders>
            <w:vAlign w:val="center"/>
          </w:tcPr>
          <w:p w14:paraId="1FA137AA" w14:textId="3681458A" w:rsidR="00F85C29" w:rsidRPr="008D3976" w:rsidRDefault="008D3976" w:rsidP="008D3976">
            <w:pPr>
              <w:pStyle w:val="ListParagraph"/>
              <w:numPr>
                <w:ilvl w:val="0"/>
                <w:numId w:val="2"/>
              </w:numPr>
              <w:spacing w:after="0" w:line="240" w:lineRule="auto"/>
              <w:ind w:left="626" w:hanging="540"/>
              <w:rPr>
                <w:rFonts w:ascii="Arial" w:hAnsi="Arial" w:cs="Arial"/>
                <w:color w:val="auto"/>
                <w:sz w:val="24"/>
                <w:szCs w:val="24"/>
              </w:rPr>
            </w:pPr>
            <w:r w:rsidRPr="008D3976">
              <w:rPr>
                <w:rFonts w:ascii="Arial Black" w:hAnsi="Arial Black"/>
                <w:color w:val="auto"/>
                <w:sz w:val="28"/>
                <w:szCs w:val="28"/>
              </w:rPr>
              <w:t>Confidentiality and Data Protection</w:t>
            </w:r>
          </w:p>
        </w:tc>
      </w:tr>
      <w:tr w:rsidR="00F85C29" w:rsidRPr="00006857" w14:paraId="4CE4DBDE" w14:textId="77777777" w:rsidTr="00536D12">
        <w:trPr>
          <w:trHeight w:val="36"/>
        </w:trPr>
        <w:tc>
          <w:tcPr>
            <w:tcW w:w="626" w:type="dxa"/>
            <w:tcBorders>
              <w:top w:val="nil"/>
              <w:bottom w:val="nil"/>
            </w:tcBorders>
          </w:tcPr>
          <w:p w14:paraId="0735F2F2" w14:textId="77777777" w:rsidR="00F85C29" w:rsidRPr="00006857" w:rsidRDefault="00F85C29" w:rsidP="00536D12">
            <w:pPr>
              <w:spacing w:line="240" w:lineRule="auto"/>
              <w:rPr>
                <w:color w:val="auto"/>
              </w:rPr>
            </w:pPr>
          </w:p>
        </w:tc>
        <w:tc>
          <w:tcPr>
            <w:tcW w:w="9184" w:type="dxa"/>
            <w:tcBorders>
              <w:top w:val="nil"/>
              <w:bottom w:val="nil"/>
            </w:tcBorders>
          </w:tcPr>
          <w:p w14:paraId="2575F650" w14:textId="77777777" w:rsidR="008D3976" w:rsidRPr="008D3976" w:rsidRDefault="008D3976" w:rsidP="008D3976">
            <w:pPr>
              <w:spacing w:before="0" w:after="120" w:line="240" w:lineRule="auto"/>
              <w:rPr>
                <w:rFonts w:ascii="Arial" w:hAnsi="Arial" w:cs="Arial"/>
                <w:color w:val="auto"/>
                <w:sz w:val="24"/>
                <w:szCs w:val="24"/>
              </w:rPr>
            </w:pPr>
            <w:r w:rsidRPr="008D3976">
              <w:rPr>
                <w:rFonts w:ascii="Arial" w:hAnsi="Arial" w:cs="Arial"/>
                <w:color w:val="auto"/>
                <w:sz w:val="24"/>
                <w:szCs w:val="24"/>
              </w:rPr>
              <w:t>Researchers must protect the confidentiality and privacy of all participants.</w:t>
            </w:r>
          </w:p>
          <w:p w14:paraId="397717AE" w14:textId="77777777" w:rsidR="008D3976" w:rsidRPr="008D3976" w:rsidRDefault="008D3976" w:rsidP="008D3976">
            <w:pPr>
              <w:spacing w:after="120" w:line="240" w:lineRule="auto"/>
              <w:rPr>
                <w:rFonts w:ascii="Arial" w:hAnsi="Arial" w:cs="Arial"/>
                <w:color w:val="auto"/>
                <w:sz w:val="24"/>
                <w:szCs w:val="24"/>
              </w:rPr>
            </w:pPr>
            <w:r w:rsidRPr="008D3976">
              <w:rPr>
                <w:rFonts w:ascii="Arial" w:hAnsi="Arial" w:cs="Arial"/>
                <w:color w:val="auto"/>
                <w:sz w:val="24"/>
                <w:szCs w:val="24"/>
              </w:rPr>
              <w:t>Access to records or personally identifiable information shall be limited to what is explicitly approved.</w:t>
            </w:r>
          </w:p>
          <w:p w14:paraId="3BB5EA28" w14:textId="28D44607" w:rsidR="00F85C29" w:rsidRPr="00006857" w:rsidRDefault="008D3976" w:rsidP="008D3976">
            <w:pPr>
              <w:spacing w:before="0" w:after="0" w:line="240" w:lineRule="auto"/>
              <w:rPr>
                <w:rFonts w:ascii="Arial" w:hAnsi="Arial" w:cs="Arial"/>
                <w:color w:val="auto"/>
                <w:sz w:val="24"/>
                <w:szCs w:val="24"/>
              </w:rPr>
            </w:pPr>
            <w:r w:rsidRPr="008D3976">
              <w:rPr>
                <w:rFonts w:ascii="Arial" w:hAnsi="Arial" w:cs="Arial"/>
                <w:color w:val="auto"/>
                <w:sz w:val="24"/>
                <w:szCs w:val="24"/>
              </w:rPr>
              <w:t>All data must be securely stored and used only for the approved research purpose.</w:t>
            </w:r>
          </w:p>
        </w:tc>
      </w:tr>
      <w:tr w:rsidR="00F85C29" w:rsidRPr="00006857" w14:paraId="5382FB83" w14:textId="77777777" w:rsidTr="00873EE2">
        <w:tc>
          <w:tcPr>
            <w:tcW w:w="9810" w:type="dxa"/>
            <w:gridSpan w:val="2"/>
            <w:tcBorders>
              <w:top w:val="nil"/>
              <w:bottom w:val="nil"/>
            </w:tcBorders>
          </w:tcPr>
          <w:p w14:paraId="101D6A48" w14:textId="1A6A66A4" w:rsidR="00F85C29" w:rsidRPr="008D3976" w:rsidRDefault="008D3976" w:rsidP="008D3976">
            <w:pPr>
              <w:pStyle w:val="ListParagraph"/>
              <w:numPr>
                <w:ilvl w:val="0"/>
                <w:numId w:val="2"/>
              </w:numPr>
              <w:spacing w:after="0" w:line="240" w:lineRule="auto"/>
              <w:ind w:left="806"/>
              <w:rPr>
                <w:rFonts w:ascii="Arial" w:hAnsi="Arial" w:cs="Arial"/>
                <w:color w:val="auto"/>
                <w:sz w:val="24"/>
                <w:szCs w:val="24"/>
              </w:rPr>
            </w:pPr>
            <w:r w:rsidRPr="008D3976">
              <w:rPr>
                <w:rFonts w:ascii="Arial Black" w:hAnsi="Arial Black"/>
                <w:color w:val="auto"/>
                <w:sz w:val="28"/>
                <w:szCs w:val="28"/>
              </w:rPr>
              <w:t>Facility Access and Security</w:t>
            </w:r>
          </w:p>
        </w:tc>
      </w:tr>
      <w:tr w:rsidR="00F85C29" w:rsidRPr="00006857" w14:paraId="23048B0C" w14:textId="77777777" w:rsidTr="00536D12">
        <w:tc>
          <w:tcPr>
            <w:tcW w:w="626" w:type="dxa"/>
            <w:tcBorders>
              <w:top w:val="nil"/>
              <w:bottom w:val="nil"/>
            </w:tcBorders>
          </w:tcPr>
          <w:p w14:paraId="62F7B9A3" w14:textId="77777777" w:rsidR="00F85C29" w:rsidRPr="00006857" w:rsidRDefault="00F85C29" w:rsidP="00536D12">
            <w:pPr>
              <w:spacing w:before="0" w:after="0" w:line="240" w:lineRule="auto"/>
              <w:rPr>
                <w:rFonts w:ascii="Arial Black" w:hAnsi="Arial Black"/>
                <w:color w:val="auto"/>
                <w:sz w:val="24"/>
                <w:szCs w:val="24"/>
              </w:rPr>
            </w:pPr>
          </w:p>
        </w:tc>
        <w:tc>
          <w:tcPr>
            <w:tcW w:w="9184" w:type="dxa"/>
            <w:tcBorders>
              <w:top w:val="nil"/>
              <w:bottom w:val="nil"/>
            </w:tcBorders>
          </w:tcPr>
          <w:p w14:paraId="07862637" w14:textId="77777777" w:rsidR="008D3976" w:rsidRPr="008D3976" w:rsidRDefault="008D3976" w:rsidP="008D3976">
            <w:pPr>
              <w:spacing w:before="0" w:after="120" w:line="240" w:lineRule="auto"/>
              <w:rPr>
                <w:rFonts w:ascii="Arial" w:hAnsi="Arial" w:cs="Arial"/>
                <w:color w:val="auto"/>
                <w:sz w:val="24"/>
                <w:szCs w:val="24"/>
              </w:rPr>
            </w:pPr>
            <w:r w:rsidRPr="008D3976">
              <w:rPr>
                <w:rFonts w:ascii="Arial" w:hAnsi="Arial" w:cs="Arial"/>
                <w:color w:val="auto"/>
                <w:sz w:val="24"/>
                <w:szCs w:val="24"/>
              </w:rPr>
              <w:t>Researchers must comply with all facility security procedures.</w:t>
            </w:r>
          </w:p>
          <w:p w14:paraId="4074B318" w14:textId="4206A908" w:rsidR="008D3976" w:rsidRPr="008D3976" w:rsidRDefault="008D3976" w:rsidP="008D3976">
            <w:pPr>
              <w:spacing w:after="120" w:line="240" w:lineRule="auto"/>
              <w:rPr>
                <w:rFonts w:ascii="Arial" w:hAnsi="Arial" w:cs="Arial"/>
                <w:color w:val="auto"/>
                <w:sz w:val="24"/>
                <w:szCs w:val="24"/>
              </w:rPr>
            </w:pPr>
            <w:r w:rsidRPr="008D3976">
              <w:rPr>
                <w:rFonts w:ascii="Arial" w:hAnsi="Arial" w:cs="Arial"/>
                <w:color w:val="auto"/>
                <w:sz w:val="24"/>
                <w:szCs w:val="24"/>
              </w:rPr>
              <w:t xml:space="preserve">Researchers shall be </w:t>
            </w:r>
            <w:r w:rsidRPr="008D3976">
              <w:rPr>
                <w:rFonts w:ascii="Arial" w:hAnsi="Arial" w:cs="Arial"/>
                <w:color w:val="auto"/>
                <w:sz w:val="24"/>
                <w:szCs w:val="24"/>
              </w:rPr>
              <w:t>always escorted</w:t>
            </w:r>
            <w:r w:rsidRPr="008D3976">
              <w:rPr>
                <w:rFonts w:ascii="Arial" w:hAnsi="Arial" w:cs="Arial"/>
                <w:color w:val="auto"/>
                <w:sz w:val="24"/>
                <w:szCs w:val="24"/>
              </w:rPr>
              <w:t xml:space="preserve"> unless otherwise approved.</w:t>
            </w:r>
          </w:p>
          <w:p w14:paraId="58077283" w14:textId="77777777" w:rsidR="008D3976" w:rsidRPr="008D3976" w:rsidRDefault="008D3976" w:rsidP="008D3976">
            <w:pPr>
              <w:spacing w:after="120" w:line="240" w:lineRule="auto"/>
              <w:rPr>
                <w:rFonts w:ascii="Arial" w:hAnsi="Arial" w:cs="Arial"/>
                <w:color w:val="auto"/>
                <w:sz w:val="24"/>
                <w:szCs w:val="24"/>
              </w:rPr>
            </w:pPr>
            <w:r w:rsidRPr="008D3976">
              <w:rPr>
                <w:rFonts w:ascii="Arial" w:hAnsi="Arial" w:cs="Arial"/>
                <w:color w:val="auto"/>
                <w:sz w:val="24"/>
                <w:szCs w:val="24"/>
              </w:rPr>
              <w:t>Recording devices or electronic equipment must be pre-approved.</w:t>
            </w:r>
          </w:p>
          <w:p w14:paraId="54999561" w14:textId="3753C2F5" w:rsidR="00F85C29" w:rsidRPr="00006857" w:rsidRDefault="008D3976" w:rsidP="008D3976">
            <w:pPr>
              <w:spacing w:before="0" w:after="0" w:line="240" w:lineRule="auto"/>
              <w:rPr>
                <w:rFonts w:ascii="Arial" w:hAnsi="Arial" w:cs="Arial"/>
                <w:color w:val="auto"/>
                <w:sz w:val="24"/>
                <w:szCs w:val="24"/>
              </w:rPr>
            </w:pPr>
            <w:r w:rsidRPr="008D3976">
              <w:rPr>
                <w:rFonts w:ascii="Arial" w:hAnsi="Arial" w:cs="Arial"/>
                <w:color w:val="auto"/>
                <w:sz w:val="24"/>
                <w:szCs w:val="24"/>
              </w:rPr>
              <w:t xml:space="preserve">Research activities </w:t>
            </w:r>
            <w:r w:rsidRPr="008D3976">
              <w:rPr>
                <w:rFonts w:ascii="Arial" w:hAnsi="Arial" w:cs="Arial"/>
                <w:color w:val="auto"/>
                <w:sz w:val="24"/>
                <w:szCs w:val="24"/>
              </w:rPr>
              <w:t>should</w:t>
            </w:r>
            <w:r w:rsidRPr="008D3976">
              <w:rPr>
                <w:rFonts w:ascii="Arial" w:hAnsi="Arial" w:cs="Arial"/>
                <w:color w:val="auto"/>
                <w:sz w:val="24"/>
                <w:szCs w:val="24"/>
              </w:rPr>
              <w:t xml:space="preserve"> not interfere with jail operations or emergency responses.</w:t>
            </w:r>
          </w:p>
        </w:tc>
      </w:tr>
      <w:tr w:rsidR="00F85C29" w:rsidRPr="00006857" w14:paraId="0BA892DA" w14:textId="77777777" w:rsidTr="00C818F8">
        <w:tc>
          <w:tcPr>
            <w:tcW w:w="9810" w:type="dxa"/>
            <w:gridSpan w:val="2"/>
            <w:tcBorders>
              <w:top w:val="nil"/>
              <w:bottom w:val="nil"/>
            </w:tcBorders>
          </w:tcPr>
          <w:p w14:paraId="28637C69" w14:textId="450C858F" w:rsidR="00F85C29" w:rsidRPr="008D3976" w:rsidRDefault="008D3976" w:rsidP="008D3976">
            <w:pPr>
              <w:pStyle w:val="ListParagraph"/>
              <w:numPr>
                <w:ilvl w:val="0"/>
                <w:numId w:val="2"/>
              </w:numPr>
              <w:spacing w:after="0" w:line="240" w:lineRule="auto"/>
              <w:ind w:left="536" w:hanging="450"/>
              <w:rPr>
                <w:rFonts w:ascii="Arial" w:hAnsi="Arial" w:cs="Arial"/>
                <w:color w:val="auto"/>
                <w:sz w:val="24"/>
                <w:szCs w:val="24"/>
              </w:rPr>
            </w:pPr>
            <w:r w:rsidRPr="008D3976">
              <w:rPr>
                <w:rFonts w:ascii="Arial Black" w:hAnsi="Arial Black"/>
                <w:color w:val="auto"/>
                <w:sz w:val="28"/>
                <w:szCs w:val="28"/>
              </w:rPr>
              <w:t>Staff Participation</w:t>
            </w:r>
          </w:p>
        </w:tc>
      </w:tr>
      <w:tr w:rsidR="00F85C29" w:rsidRPr="00337498" w14:paraId="3C516792" w14:textId="77777777" w:rsidTr="00536D12">
        <w:tc>
          <w:tcPr>
            <w:tcW w:w="626" w:type="dxa"/>
            <w:tcBorders>
              <w:top w:val="nil"/>
              <w:bottom w:val="nil"/>
            </w:tcBorders>
          </w:tcPr>
          <w:p w14:paraId="5D167ABA" w14:textId="77777777" w:rsidR="00F85C29" w:rsidRPr="00006857" w:rsidRDefault="00F85C29" w:rsidP="00536D12">
            <w:pPr>
              <w:spacing w:after="0" w:line="240" w:lineRule="auto"/>
              <w:rPr>
                <w:rFonts w:ascii="Arial Black" w:hAnsi="Arial Black"/>
                <w:sz w:val="24"/>
                <w:szCs w:val="24"/>
              </w:rPr>
            </w:pPr>
          </w:p>
        </w:tc>
        <w:tc>
          <w:tcPr>
            <w:tcW w:w="9184" w:type="dxa"/>
            <w:tcBorders>
              <w:top w:val="nil"/>
              <w:bottom w:val="nil"/>
            </w:tcBorders>
          </w:tcPr>
          <w:p w14:paraId="426F20FD" w14:textId="153EFAEB" w:rsidR="00F85C29" w:rsidRPr="008D3976" w:rsidRDefault="008D3976" w:rsidP="008D3976">
            <w:pPr>
              <w:spacing w:before="0" w:after="0" w:line="240" w:lineRule="auto"/>
              <w:rPr>
                <w:rFonts w:ascii="Arial" w:hAnsi="Arial" w:cs="Arial"/>
                <w:color w:val="auto"/>
                <w:sz w:val="24"/>
                <w:szCs w:val="24"/>
              </w:rPr>
            </w:pPr>
            <w:r w:rsidRPr="008D3976">
              <w:rPr>
                <w:rFonts w:ascii="Arial" w:hAnsi="Arial" w:cs="Arial"/>
                <w:color w:val="auto"/>
                <w:sz w:val="24"/>
                <w:szCs w:val="24"/>
              </w:rPr>
              <w:t>Staff participation in research is voluntary unless otherwise required by law or official duty.</w:t>
            </w:r>
          </w:p>
        </w:tc>
      </w:tr>
      <w:tr w:rsidR="00F85C29" w:rsidRPr="00006857" w14:paraId="792628B0" w14:textId="77777777" w:rsidTr="00550B5E">
        <w:tc>
          <w:tcPr>
            <w:tcW w:w="9810" w:type="dxa"/>
            <w:gridSpan w:val="2"/>
            <w:tcBorders>
              <w:top w:val="nil"/>
              <w:bottom w:val="nil"/>
            </w:tcBorders>
          </w:tcPr>
          <w:p w14:paraId="6CA7B70C" w14:textId="4FEAB8B7" w:rsidR="00F85C29" w:rsidRPr="008D3976" w:rsidRDefault="008D3976" w:rsidP="008D3976">
            <w:pPr>
              <w:pStyle w:val="ListParagraph"/>
              <w:numPr>
                <w:ilvl w:val="0"/>
                <w:numId w:val="2"/>
              </w:numPr>
              <w:spacing w:after="0" w:line="240" w:lineRule="auto"/>
              <w:ind w:left="446" w:hanging="360"/>
              <w:rPr>
                <w:rFonts w:ascii="Arial" w:hAnsi="Arial" w:cs="Arial"/>
                <w:color w:val="auto"/>
                <w:sz w:val="24"/>
                <w:szCs w:val="24"/>
              </w:rPr>
            </w:pPr>
            <w:r w:rsidRPr="008D3976">
              <w:rPr>
                <w:rFonts w:ascii="Arial Black" w:hAnsi="Arial Black"/>
                <w:color w:val="auto"/>
                <w:sz w:val="28"/>
                <w:szCs w:val="28"/>
              </w:rPr>
              <w:lastRenderedPageBreak/>
              <w:t>Reporting and Publications</w:t>
            </w:r>
          </w:p>
        </w:tc>
      </w:tr>
      <w:tr w:rsidR="00F85C29" w:rsidRPr="00337498" w14:paraId="76FD57A2" w14:textId="77777777" w:rsidTr="00536D12">
        <w:tc>
          <w:tcPr>
            <w:tcW w:w="626" w:type="dxa"/>
            <w:tcBorders>
              <w:top w:val="nil"/>
              <w:bottom w:val="nil"/>
            </w:tcBorders>
          </w:tcPr>
          <w:p w14:paraId="47F3E657" w14:textId="77777777" w:rsidR="00F85C29" w:rsidRPr="00006857" w:rsidRDefault="00F85C29" w:rsidP="00536D12">
            <w:pPr>
              <w:spacing w:after="0" w:line="240" w:lineRule="auto"/>
              <w:rPr>
                <w:rFonts w:ascii="Arial Black" w:hAnsi="Arial Black"/>
                <w:sz w:val="24"/>
                <w:szCs w:val="24"/>
              </w:rPr>
            </w:pPr>
          </w:p>
        </w:tc>
        <w:tc>
          <w:tcPr>
            <w:tcW w:w="9184" w:type="dxa"/>
            <w:tcBorders>
              <w:top w:val="nil"/>
              <w:bottom w:val="nil"/>
            </w:tcBorders>
          </w:tcPr>
          <w:p w14:paraId="4611FE57" w14:textId="77777777" w:rsidR="008D3976" w:rsidRPr="008D3976" w:rsidRDefault="008D3976" w:rsidP="008D3976">
            <w:pPr>
              <w:spacing w:before="0" w:after="120" w:line="240" w:lineRule="auto"/>
              <w:rPr>
                <w:rFonts w:ascii="Arial" w:hAnsi="Arial" w:cs="Arial"/>
                <w:color w:val="auto"/>
                <w:sz w:val="24"/>
                <w:szCs w:val="24"/>
              </w:rPr>
            </w:pPr>
            <w:r w:rsidRPr="008D3976">
              <w:rPr>
                <w:rFonts w:ascii="Arial" w:hAnsi="Arial" w:cs="Arial"/>
                <w:color w:val="auto"/>
                <w:sz w:val="24"/>
                <w:szCs w:val="24"/>
              </w:rPr>
              <w:t>The county jail may require periodic status updates.</w:t>
            </w:r>
          </w:p>
          <w:p w14:paraId="3B572938" w14:textId="77777777" w:rsidR="008D3976" w:rsidRPr="008D3976" w:rsidRDefault="008D3976" w:rsidP="008D3976">
            <w:pPr>
              <w:spacing w:after="120" w:line="240" w:lineRule="auto"/>
              <w:rPr>
                <w:rFonts w:ascii="Arial" w:hAnsi="Arial" w:cs="Arial"/>
                <w:color w:val="auto"/>
                <w:sz w:val="24"/>
                <w:szCs w:val="24"/>
              </w:rPr>
            </w:pPr>
            <w:r w:rsidRPr="008D3976">
              <w:rPr>
                <w:rFonts w:ascii="Arial" w:hAnsi="Arial" w:cs="Arial"/>
                <w:color w:val="auto"/>
                <w:sz w:val="24"/>
                <w:szCs w:val="24"/>
              </w:rPr>
              <w:t>Final reports shall be provided to the Jail Administrator or sheriff upon completion if requested.</w:t>
            </w:r>
          </w:p>
          <w:p w14:paraId="72D881ED" w14:textId="19D52C7A" w:rsidR="00F85C29" w:rsidRPr="00337498" w:rsidRDefault="008D3976" w:rsidP="008D3976">
            <w:pPr>
              <w:spacing w:after="0" w:line="240" w:lineRule="auto"/>
              <w:rPr>
                <w:rFonts w:ascii="Arial" w:hAnsi="Arial" w:cs="Arial"/>
                <w:sz w:val="24"/>
                <w:szCs w:val="24"/>
              </w:rPr>
            </w:pPr>
            <w:r w:rsidRPr="008D3976">
              <w:rPr>
                <w:rFonts w:ascii="Arial" w:hAnsi="Arial" w:cs="Arial"/>
                <w:color w:val="auto"/>
                <w:sz w:val="24"/>
                <w:szCs w:val="24"/>
              </w:rPr>
              <w:t>The facility name and Alternative Correctional Healthcare name shall not be used in publications without prior written approval.</w:t>
            </w:r>
          </w:p>
        </w:tc>
      </w:tr>
      <w:tr w:rsidR="00F85C29" w:rsidRPr="00006857" w14:paraId="1EB693AD" w14:textId="77777777" w:rsidTr="002069DB">
        <w:tc>
          <w:tcPr>
            <w:tcW w:w="9810" w:type="dxa"/>
            <w:gridSpan w:val="2"/>
            <w:tcBorders>
              <w:top w:val="nil"/>
              <w:bottom w:val="nil"/>
            </w:tcBorders>
          </w:tcPr>
          <w:p w14:paraId="5B992F40" w14:textId="4491201B" w:rsidR="00F85C29" w:rsidRPr="008D3976" w:rsidRDefault="008D3976" w:rsidP="008D3976">
            <w:pPr>
              <w:pStyle w:val="ListParagraph"/>
              <w:numPr>
                <w:ilvl w:val="0"/>
                <w:numId w:val="2"/>
              </w:numPr>
              <w:spacing w:after="0" w:line="240" w:lineRule="auto"/>
              <w:ind w:left="536" w:hanging="450"/>
              <w:rPr>
                <w:rFonts w:ascii="Arial" w:hAnsi="Arial" w:cs="Arial"/>
                <w:color w:val="auto"/>
                <w:sz w:val="24"/>
                <w:szCs w:val="24"/>
              </w:rPr>
            </w:pPr>
            <w:r w:rsidRPr="008D3976">
              <w:rPr>
                <w:rFonts w:ascii="Arial Black" w:hAnsi="Arial Black"/>
                <w:color w:val="auto"/>
                <w:sz w:val="28"/>
                <w:szCs w:val="28"/>
              </w:rPr>
              <w:t>Compliance and Termination</w:t>
            </w:r>
          </w:p>
        </w:tc>
      </w:tr>
      <w:tr w:rsidR="00F85C29" w:rsidRPr="00337498" w14:paraId="27E5F23A" w14:textId="77777777" w:rsidTr="00536D12">
        <w:tc>
          <w:tcPr>
            <w:tcW w:w="626" w:type="dxa"/>
            <w:tcBorders>
              <w:top w:val="nil"/>
              <w:bottom w:val="nil"/>
            </w:tcBorders>
          </w:tcPr>
          <w:p w14:paraId="5D4C1D20" w14:textId="77777777" w:rsidR="00F85C29" w:rsidRPr="00006857" w:rsidRDefault="00F85C29" w:rsidP="00536D12">
            <w:pPr>
              <w:spacing w:after="0" w:line="240" w:lineRule="auto"/>
              <w:rPr>
                <w:rFonts w:ascii="Arial Black" w:hAnsi="Arial Black"/>
                <w:sz w:val="24"/>
                <w:szCs w:val="24"/>
              </w:rPr>
            </w:pPr>
          </w:p>
        </w:tc>
        <w:tc>
          <w:tcPr>
            <w:tcW w:w="9184" w:type="dxa"/>
            <w:tcBorders>
              <w:top w:val="nil"/>
              <w:bottom w:val="nil"/>
            </w:tcBorders>
          </w:tcPr>
          <w:p w14:paraId="4C064731" w14:textId="6FAD750C" w:rsidR="00F85C29" w:rsidRPr="008D3976" w:rsidRDefault="008D3976" w:rsidP="008D3976">
            <w:pPr>
              <w:spacing w:before="0" w:after="0" w:line="240" w:lineRule="auto"/>
              <w:rPr>
                <w:rFonts w:ascii="Arial" w:hAnsi="Arial" w:cs="Arial"/>
                <w:color w:val="auto"/>
                <w:sz w:val="24"/>
                <w:szCs w:val="24"/>
              </w:rPr>
            </w:pPr>
            <w:r w:rsidRPr="008D3976">
              <w:rPr>
                <w:rFonts w:ascii="Arial" w:hAnsi="Arial" w:cs="Arial"/>
                <w:color w:val="auto"/>
                <w:sz w:val="24"/>
                <w:szCs w:val="24"/>
              </w:rPr>
              <w:t>Failure to comply with this policy may result in termination of the research project and revocation of facility access.</w:t>
            </w:r>
          </w:p>
        </w:tc>
      </w:tr>
      <w:tr w:rsidR="00F85C29" w:rsidRPr="00006857" w14:paraId="6BC7BE9E" w14:textId="77777777" w:rsidTr="007F440B">
        <w:tc>
          <w:tcPr>
            <w:tcW w:w="9810" w:type="dxa"/>
            <w:gridSpan w:val="2"/>
            <w:tcBorders>
              <w:top w:val="nil"/>
              <w:bottom w:val="nil"/>
            </w:tcBorders>
          </w:tcPr>
          <w:p w14:paraId="470D7ED6" w14:textId="7F34BC63" w:rsidR="00F85C29" w:rsidRPr="008D3976" w:rsidRDefault="008D3976" w:rsidP="008D3976">
            <w:pPr>
              <w:pStyle w:val="ListParagraph"/>
              <w:numPr>
                <w:ilvl w:val="0"/>
                <w:numId w:val="2"/>
              </w:numPr>
              <w:spacing w:after="0" w:line="240" w:lineRule="auto"/>
              <w:ind w:left="626" w:hanging="540"/>
              <w:rPr>
                <w:rFonts w:ascii="Arial" w:hAnsi="Arial" w:cs="Arial"/>
                <w:color w:val="auto"/>
                <w:sz w:val="24"/>
                <w:szCs w:val="24"/>
              </w:rPr>
            </w:pPr>
            <w:r w:rsidRPr="008D3976">
              <w:rPr>
                <w:rFonts w:ascii="Arial Black" w:hAnsi="Arial Black"/>
                <w:color w:val="auto"/>
                <w:sz w:val="28"/>
                <w:szCs w:val="28"/>
              </w:rPr>
              <w:t>Policy Review</w:t>
            </w:r>
          </w:p>
        </w:tc>
      </w:tr>
      <w:tr w:rsidR="00F85C29" w:rsidRPr="00337498" w14:paraId="0B7D9ECC" w14:textId="77777777" w:rsidTr="00536D12">
        <w:tc>
          <w:tcPr>
            <w:tcW w:w="626" w:type="dxa"/>
            <w:tcBorders>
              <w:top w:val="nil"/>
              <w:bottom w:val="nil"/>
            </w:tcBorders>
          </w:tcPr>
          <w:p w14:paraId="68E89C4C" w14:textId="77777777" w:rsidR="00F85C29" w:rsidRPr="00006857" w:rsidRDefault="00F85C29" w:rsidP="00536D12">
            <w:pPr>
              <w:spacing w:after="0" w:line="240" w:lineRule="auto"/>
              <w:rPr>
                <w:rFonts w:ascii="Arial Black" w:hAnsi="Arial Black"/>
                <w:sz w:val="24"/>
                <w:szCs w:val="24"/>
              </w:rPr>
            </w:pPr>
          </w:p>
        </w:tc>
        <w:tc>
          <w:tcPr>
            <w:tcW w:w="9184" w:type="dxa"/>
            <w:tcBorders>
              <w:top w:val="nil"/>
              <w:bottom w:val="nil"/>
            </w:tcBorders>
          </w:tcPr>
          <w:p w14:paraId="3EC0F4D7" w14:textId="05BD8009" w:rsidR="00F85C29" w:rsidRPr="008D3976" w:rsidRDefault="008D3976" w:rsidP="008D3976">
            <w:pPr>
              <w:spacing w:before="0" w:after="0" w:line="240" w:lineRule="auto"/>
              <w:rPr>
                <w:rFonts w:ascii="Arial" w:hAnsi="Arial" w:cs="Arial"/>
                <w:color w:val="auto"/>
                <w:sz w:val="24"/>
                <w:szCs w:val="24"/>
              </w:rPr>
            </w:pPr>
            <w:r w:rsidRPr="008D3976">
              <w:rPr>
                <w:rFonts w:ascii="Arial" w:hAnsi="Arial" w:cs="Arial"/>
                <w:color w:val="auto"/>
                <w:sz w:val="24"/>
                <w:szCs w:val="24"/>
              </w:rPr>
              <w:t>This policy shall be reviewed periodically and updated as necessary.</w:t>
            </w:r>
          </w:p>
        </w:tc>
      </w:tr>
    </w:tbl>
    <w:p w14:paraId="7A6C558D" w14:textId="291AEE32" w:rsidR="00544117" w:rsidRPr="00544117" w:rsidRDefault="00544117" w:rsidP="00544117">
      <w:pPr>
        <w:rPr>
          <w:rFonts w:ascii="Arial Black" w:hAnsi="Arial Black" w:cs="Times New Roman"/>
          <w:sz w:val="32"/>
          <w:szCs w:val="32"/>
        </w:rPr>
      </w:pPr>
    </w:p>
    <w:p w14:paraId="0930C444" w14:textId="2EE61ED9" w:rsidR="00544117" w:rsidRDefault="00544117" w:rsidP="00544117">
      <w:pPr>
        <w:rPr>
          <w:rFonts w:ascii="Arial Black" w:hAnsi="Arial Black" w:cs="Times New Roman"/>
          <w:sz w:val="32"/>
          <w:szCs w:val="32"/>
        </w:rPr>
      </w:pPr>
    </w:p>
    <w:p w14:paraId="4D3A42DF" w14:textId="4F244F42" w:rsidR="00544117" w:rsidRDefault="00544117" w:rsidP="00544117">
      <w:pPr>
        <w:rPr>
          <w:rFonts w:ascii="Arial Black" w:hAnsi="Arial Black" w:cs="Times New Roman"/>
          <w:sz w:val="32"/>
          <w:szCs w:val="32"/>
        </w:rPr>
      </w:pPr>
    </w:p>
    <w:p w14:paraId="3F01868C" w14:textId="38936E18" w:rsidR="00544117" w:rsidRPr="00544117" w:rsidRDefault="00544117" w:rsidP="00544117">
      <w:pPr>
        <w:rPr>
          <w:rFonts w:ascii="Arial Black" w:hAnsi="Arial Black" w:cs="Times New Roman"/>
          <w:sz w:val="32"/>
          <w:szCs w:val="32"/>
        </w:rPr>
      </w:pPr>
    </w:p>
    <w:p w14:paraId="0AF36244" w14:textId="360D927C" w:rsidR="00544117" w:rsidRPr="00544117" w:rsidRDefault="00544117" w:rsidP="00544117">
      <w:pPr>
        <w:rPr>
          <w:rFonts w:ascii="Arial Black" w:hAnsi="Arial Black" w:cs="Times New Roman"/>
          <w:sz w:val="32"/>
          <w:szCs w:val="32"/>
        </w:rPr>
      </w:pPr>
    </w:p>
    <w:p w14:paraId="41B97956" w14:textId="0370AD5D" w:rsidR="00544117" w:rsidRPr="00544117" w:rsidRDefault="00544117" w:rsidP="00544117">
      <w:pPr>
        <w:rPr>
          <w:rFonts w:ascii="Arial Black" w:hAnsi="Arial Black" w:cs="Times New Roman"/>
          <w:sz w:val="32"/>
          <w:szCs w:val="32"/>
        </w:rPr>
      </w:pPr>
    </w:p>
    <w:p w14:paraId="14B78974" w14:textId="6020D140" w:rsidR="00544117" w:rsidRPr="00544117" w:rsidRDefault="00544117" w:rsidP="00544117">
      <w:pPr>
        <w:rPr>
          <w:rFonts w:ascii="Arial Black" w:hAnsi="Arial Black" w:cs="Times New Roman"/>
          <w:sz w:val="32"/>
          <w:szCs w:val="32"/>
        </w:rPr>
      </w:pPr>
    </w:p>
    <w:p w14:paraId="6608613C" w14:textId="6A872498" w:rsidR="00544117" w:rsidRPr="00544117" w:rsidRDefault="00544117" w:rsidP="00544117">
      <w:pPr>
        <w:rPr>
          <w:rFonts w:ascii="Arial Black" w:hAnsi="Arial Black" w:cs="Times New Roman"/>
          <w:sz w:val="32"/>
          <w:szCs w:val="32"/>
        </w:rPr>
      </w:pPr>
    </w:p>
    <w:p w14:paraId="5D93C757" w14:textId="09533292" w:rsidR="00544117" w:rsidRPr="00544117" w:rsidRDefault="00544117" w:rsidP="00544117">
      <w:pPr>
        <w:rPr>
          <w:rFonts w:ascii="Arial Black" w:hAnsi="Arial Black" w:cs="Times New Roman"/>
          <w:sz w:val="32"/>
          <w:szCs w:val="32"/>
        </w:rPr>
      </w:pPr>
    </w:p>
    <w:p w14:paraId="4583AC77" w14:textId="73A1C314" w:rsidR="00544117" w:rsidRPr="00544117" w:rsidRDefault="00544117" w:rsidP="00172751">
      <w:pPr>
        <w:tabs>
          <w:tab w:val="left" w:pos="3187"/>
          <w:tab w:val="left" w:pos="9338"/>
        </w:tabs>
        <w:rPr>
          <w:rFonts w:ascii="Arial Black" w:hAnsi="Arial Black" w:cs="Times New Roman"/>
          <w:sz w:val="32"/>
          <w:szCs w:val="32"/>
        </w:rPr>
      </w:pPr>
      <w:r>
        <w:rPr>
          <w:rFonts w:ascii="Arial Black" w:hAnsi="Arial Black" w:cs="Times New Roman"/>
          <w:sz w:val="32"/>
          <w:szCs w:val="32"/>
        </w:rPr>
        <w:tab/>
      </w:r>
      <w:r w:rsidR="00172751">
        <w:rPr>
          <w:rFonts w:ascii="Arial Black" w:hAnsi="Arial Black" w:cs="Times New Roman"/>
          <w:sz w:val="32"/>
          <w:szCs w:val="32"/>
        </w:rPr>
        <w:tab/>
      </w:r>
    </w:p>
    <w:sectPr w:rsidR="00544117" w:rsidRPr="00544117" w:rsidSect="00F85C29">
      <w:headerReference w:type="default" r:id="rId8"/>
      <w:footerReference w:type="default" r:id="rId9"/>
      <w:headerReference w:type="first" r:id="rId10"/>
      <w:footerReference w:type="first" r:id="rId11"/>
      <w:pgSz w:w="12240" w:h="15840" w:code="1"/>
      <w:pgMar w:top="475" w:right="245" w:bottom="36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94D6" w14:textId="77777777" w:rsidR="00BC15EF" w:rsidRDefault="00BC15EF" w:rsidP="00BD5B5D">
      <w:pPr>
        <w:spacing w:after="0" w:line="240" w:lineRule="auto"/>
      </w:pPr>
      <w:r>
        <w:separator/>
      </w:r>
    </w:p>
  </w:endnote>
  <w:endnote w:type="continuationSeparator" w:id="0">
    <w:p w14:paraId="15348B0E" w14:textId="77777777" w:rsidR="00BC15EF" w:rsidRDefault="00BC15EF"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4E68" w14:textId="753983A6" w:rsidR="00A57165" w:rsidRPr="00A57165" w:rsidRDefault="00A57165" w:rsidP="00A57165">
    <w:pPr>
      <w:pStyle w:val="Footer"/>
      <w:tabs>
        <w:tab w:val="clear" w:pos="4680"/>
        <w:tab w:val="clear" w:pos="9360"/>
      </w:tabs>
      <w:jc w:val="right"/>
      <w:rPr>
        <w:color w:val="A6A6A6" w:themeColor="background1" w:themeShade="A6"/>
      </w:rPr>
    </w:pPr>
    <w:r w:rsidRPr="00A57165">
      <w:rPr>
        <w:color w:val="A6A6A6" w:themeColor="background1" w:themeShade="A6"/>
      </w:rPr>
      <w:t xml:space="preserve">Page </w:t>
    </w:r>
    <w:r w:rsidRPr="00A57165">
      <w:rPr>
        <w:color w:val="A6A6A6" w:themeColor="background1" w:themeShade="A6"/>
      </w:rPr>
      <w:fldChar w:fldCharType="begin"/>
    </w:r>
    <w:r w:rsidRPr="00A57165">
      <w:rPr>
        <w:color w:val="A6A6A6" w:themeColor="background1" w:themeShade="A6"/>
      </w:rPr>
      <w:instrText xml:space="preserve"> PAGE  \* Arabic  \* MERGEFORMAT </w:instrText>
    </w:r>
    <w:r w:rsidRPr="00A57165">
      <w:rPr>
        <w:color w:val="A6A6A6" w:themeColor="background1" w:themeShade="A6"/>
      </w:rPr>
      <w:fldChar w:fldCharType="separate"/>
    </w:r>
    <w:r w:rsidRPr="00A57165">
      <w:rPr>
        <w:noProof/>
        <w:color w:val="A6A6A6" w:themeColor="background1" w:themeShade="A6"/>
      </w:rPr>
      <w:t>2</w:t>
    </w:r>
    <w:r w:rsidRPr="00A57165">
      <w:rPr>
        <w:color w:val="A6A6A6" w:themeColor="background1" w:themeShade="A6"/>
      </w:rPr>
      <w:fldChar w:fldCharType="end"/>
    </w:r>
    <w:r w:rsidRPr="00A57165">
      <w:rPr>
        <w:color w:val="A6A6A6" w:themeColor="background1" w:themeShade="A6"/>
      </w:rPr>
      <w:t xml:space="preserve"> of </w:t>
    </w:r>
    <w:r w:rsidRPr="00A57165">
      <w:rPr>
        <w:color w:val="A6A6A6" w:themeColor="background1" w:themeShade="A6"/>
      </w:rPr>
      <w:fldChar w:fldCharType="begin"/>
    </w:r>
    <w:r w:rsidRPr="00A57165">
      <w:rPr>
        <w:color w:val="A6A6A6" w:themeColor="background1" w:themeShade="A6"/>
      </w:rPr>
      <w:instrText xml:space="preserve"> NUMPAGES  \* Arabic  \* MERGEFORMAT </w:instrText>
    </w:r>
    <w:r w:rsidRPr="00A57165">
      <w:rPr>
        <w:color w:val="A6A6A6" w:themeColor="background1" w:themeShade="A6"/>
      </w:rPr>
      <w:fldChar w:fldCharType="separate"/>
    </w:r>
    <w:r w:rsidRPr="00A57165">
      <w:rPr>
        <w:noProof/>
        <w:color w:val="A6A6A6" w:themeColor="background1" w:themeShade="A6"/>
      </w:rPr>
      <w:t>2</w:t>
    </w:r>
    <w:r w:rsidRPr="00A57165">
      <w:rPr>
        <w:color w:val="A6A6A6" w:themeColor="background1" w:themeShade="A6"/>
      </w:rPr>
      <w:fldChar w:fldCharType="end"/>
    </w:r>
    <w:r w:rsidRPr="00A57165">
      <w:rPr>
        <w:color w:val="A6A6A6" w:themeColor="background1" w:themeShade="A6"/>
      </w:rPr>
      <w:t xml:space="preserve"> </w:t>
    </w:r>
    <w:r w:rsidRPr="00A57165">
      <w:rPr>
        <w:color w:val="A6A6A6" w:themeColor="background1" w:themeShade="A6"/>
      </w:rPr>
      <w:tab/>
    </w:r>
    <w:r w:rsidRPr="00A57165">
      <w:rPr>
        <w:color w:val="A6A6A6" w:themeColor="background1" w:themeShade="A6"/>
      </w:rPr>
      <w:tab/>
    </w:r>
    <w:r w:rsidRPr="00A57165">
      <w:rPr>
        <w:color w:val="A6A6A6" w:themeColor="background1" w:themeShade="A6"/>
      </w:rPr>
      <w:tab/>
    </w:r>
    <w:r w:rsidRPr="00A57165">
      <w:rPr>
        <w:color w:val="A6A6A6" w:themeColor="background1" w:themeShade="A6"/>
      </w:rPr>
      <w:tab/>
    </w:r>
    <w:r w:rsidRPr="00A57165">
      <w:rPr>
        <w:color w:val="A6A6A6" w:themeColor="background1" w:themeShade="A6"/>
      </w:rPr>
      <w:tab/>
      <w:t>January 16,2026</w:t>
    </w:r>
  </w:p>
  <w:p w14:paraId="5D60A914" w14:textId="370AD1B7" w:rsidR="003B6A6E" w:rsidRPr="00F85C29" w:rsidRDefault="003B6A6E" w:rsidP="00A57165">
    <w:pPr>
      <w:pStyle w:val="Footer"/>
      <w:tabs>
        <w:tab w:val="clear" w:pos="4680"/>
        <w:tab w:val="clear" w:pos="9360"/>
      </w:tabs>
      <w:jc w:val="right"/>
      <w:rPr>
        <w:rFonts w:ascii="Arial" w:hAnsi="Arial" w:cs="Arial"/>
        <w:color w:val="A6A6A6" w:themeColor="background1" w:themeShade="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B9E4" w14:textId="17A38CEE" w:rsidR="00D34D13" w:rsidRDefault="00F85C29" w:rsidP="00A57165">
    <w:pPr>
      <w:pStyle w:val="Footer"/>
      <w:tabs>
        <w:tab w:val="clear" w:pos="4680"/>
        <w:tab w:val="clear" w:pos="9360"/>
      </w:tabs>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Page </w:t>
    </w:r>
    <w:r w:rsidR="008D3976">
      <w:rPr>
        <w:rFonts w:ascii="Arial" w:hAnsi="Arial" w:cs="Arial"/>
        <w:color w:val="A6A6A6" w:themeColor="background1" w:themeShade="A6"/>
        <w:sz w:val="20"/>
        <w:szCs w:val="20"/>
      </w:rPr>
      <w:t>1</w:t>
    </w:r>
    <w:r>
      <w:rPr>
        <w:rFonts w:ascii="Arial" w:hAnsi="Arial" w:cs="Arial"/>
        <w:color w:val="A6A6A6" w:themeColor="background1" w:themeShade="A6"/>
        <w:sz w:val="20"/>
        <w:szCs w:val="20"/>
      </w:rPr>
      <w:t xml:space="preserve"> of </w:t>
    </w:r>
    <w:r w:rsidR="008D3976">
      <w:rPr>
        <w:rFonts w:ascii="Arial" w:hAnsi="Arial" w:cs="Arial"/>
        <w:color w:val="A6A6A6" w:themeColor="background1" w:themeShade="A6"/>
        <w:sz w:val="20"/>
        <w:szCs w:val="20"/>
      </w:rPr>
      <w:t>3</w:t>
    </w:r>
    <w:r w:rsidR="00A57165">
      <w:rPr>
        <w:rFonts w:ascii="Arial" w:hAnsi="Arial" w:cs="Arial"/>
        <w:color w:val="A6A6A6" w:themeColor="background1" w:themeShade="A6"/>
        <w:sz w:val="20"/>
        <w:szCs w:val="20"/>
      </w:rPr>
      <w:tab/>
    </w:r>
    <w:r w:rsidR="00A57165">
      <w:rPr>
        <w:rFonts w:ascii="Arial" w:hAnsi="Arial" w:cs="Arial"/>
        <w:color w:val="A6A6A6" w:themeColor="background1" w:themeShade="A6"/>
        <w:sz w:val="20"/>
        <w:szCs w:val="20"/>
      </w:rPr>
      <w:tab/>
    </w:r>
    <w:r w:rsidR="00A57165">
      <w:rPr>
        <w:rFonts w:ascii="Arial" w:hAnsi="Arial" w:cs="Arial"/>
        <w:color w:val="A6A6A6" w:themeColor="background1" w:themeShade="A6"/>
        <w:sz w:val="20"/>
        <w:szCs w:val="20"/>
      </w:rPr>
      <w:tab/>
    </w:r>
    <w:r w:rsidR="00A57165">
      <w:rPr>
        <w:rFonts w:ascii="Arial" w:hAnsi="Arial" w:cs="Arial"/>
        <w:color w:val="A6A6A6" w:themeColor="background1" w:themeShade="A6"/>
        <w:sz w:val="20"/>
        <w:szCs w:val="20"/>
      </w:rPr>
      <w:tab/>
    </w:r>
    <w:r w:rsidR="00A57165">
      <w:rPr>
        <w:rFonts w:ascii="Arial" w:hAnsi="Arial" w:cs="Arial"/>
        <w:color w:val="A6A6A6" w:themeColor="background1" w:themeShade="A6"/>
        <w:sz w:val="20"/>
        <w:szCs w:val="20"/>
      </w:rPr>
      <w:tab/>
    </w:r>
    <w:r w:rsidRPr="00F85C29">
      <w:rPr>
        <w:rFonts w:ascii="Arial" w:hAnsi="Arial" w:cs="Arial"/>
        <w:color w:val="A6A6A6" w:themeColor="background1" w:themeShade="A6"/>
        <w:sz w:val="20"/>
        <w:szCs w:val="20"/>
      </w:rPr>
      <w:t>January 16, 2026</w:t>
    </w:r>
  </w:p>
  <w:p w14:paraId="4F27E9CE" w14:textId="77777777" w:rsidR="00A57165" w:rsidRPr="00F85C29" w:rsidRDefault="00A57165" w:rsidP="00A57165">
    <w:pPr>
      <w:pStyle w:val="Footer"/>
      <w:tabs>
        <w:tab w:val="clear" w:pos="4680"/>
        <w:tab w:val="clear" w:pos="9360"/>
      </w:tabs>
      <w:jc w:val="right"/>
      <w:rPr>
        <w:rFonts w:ascii="Arial" w:hAnsi="Arial" w:cs="Arial"/>
        <w:color w:val="A6A6A6" w:themeColor="background1" w:themeShade="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9680" w14:textId="77777777" w:rsidR="00BC15EF" w:rsidRDefault="00BC15EF" w:rsidP="00BD5B5D">
      <w:pPr>
        <w:spacing w:after="0" w:line="240" w:lineRule="auto"/>
      </w:pPr>
      <w:r>
        <w:separator/>
      </w:r>
    </w:p>
  </w:footnote>
  <w:footnote w:type="continuationSeparator" w:id="0">
    <w:p w14:paraId="01DD1B55" w14:textId="77777777" w:rsidR="00BC15EF" w:rsidRDefault="00BC15EF"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EF8B" w14:textId="419B4D64" w:rsidR="00DE0C66" w:rsidRPr="00F85C29" w:rsidRDefault="00A647A5" w:rsidP="00F85C29">
    <w:pPr>
      <w:pStyle w:val="Header"/>
      <w:spacing w:before="240"/>
      <w:rPr>
        <w:rFonts w:ascii="Verdana" w:hAnsi="Verdana" w:cs="Times New Roman"/>
        <w:sz w:val="22"/>
        <w:szCs w:val="22"/>
      </w:rPr>
    </w:pPr>
    <w:r>
      <w:rPr>
        <w:rFonts w:ascii="Verdana" w:hAnsi="Verdana" w:cs="Times New Roman"/>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3340" w14:textId="77777777" w:rsidR="00F85C29" w:rsidRPr="00BD5B5D" w:rsidRDefault="00F85C29" w:rsidP="00F85C29">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2C78FE56" wp14:editId="38C205DB">
              <wp:simplePos x="0" y="0"/>
              <wp:positionH relativeFrom="page">
                <wp:posOffset>5976620</wp:posOffset>
              </wp:positionH>
              <wp:positionV relativeFrom="page">
                <wp:posOffset>164465</wp:posOffset>
              </wp:positionV>
              <wp:extent cx="1700784" cy="1024128"/>
              <wp:effectExtent l="0" t="0" r="0" b="24130"/>
              <wp:wrapNone/>
              <wp:docPr id="959249566" name="Group 95924956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060911822" name="Group 1060911822"/>
                      <wpg:cNvGrpSpPr/>
                      <wpg:grpSpPr>
                        <a:xfrm>
                          <a:off x="0" y="0"/>
                          <a:ext cx="1700784" cy="1024128"/>
                          <a:chOff x="0" y="0"/>
                          <a:chExt cx="1700784" cy="1024128"/>
                        </a:xfrm>
                      </wpg:grpSpPr>
                      <wps:wsp>
                        <wps:cNvPr id="1135481667" name="Rectangle 1135481667"/>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503038"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333716" name="Rectangle 351333716"/>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25826656" name="Text Box 1525826656"/>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0268C" w14:textId="77777777" w:rsidR="00F85C29" w:rsidRDefault="00F85C29" w:rsidP="00F85C29">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78FE56" id="Group 959249566"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">
              <v:group id="Group 1060911822"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">
                <v:rect id="Rectangle 1135481667"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" path="m,l1462822,r,1014481l638269,407899,,xe" fillcolor="#4472c4 [3204]" stroked="f" strokeweight="1pt">
                  <v:stroke joinstyle="miter"/>
                  <v:path arrowok="t" o:connecttype="custom" o:connectlocs="0,0;1463040,0;1463040,1014984;638364,408101;0,0" o:connectangles="0,0,0,0,0"/>
                </v:shape>
                <v:rect id="Rectangle 351333716"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" strokecolor="white [3212]" strokeweight="1pt">
                  <v:fill r:id="rId2" o:title="" recolor="t" rotate="t" type="frame"/>
                </v:rect>
              </v:group>
              <v:shapetype id="_x0000_t202" coordsize="21600,21600" o:spt="202" path="m,l,21600r21600,l21600,xe">
                <v:stroke joinstyle="miter"/>
                <v:path gradientshapeok="t" o:connecttype="rect"/>
              </v:shapetype>
              <v:shape id="Text Box 1525826656"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" filled="f" stroked="f" strokeweight=".5pt">
                <v:textbox inset=",7.2pt,,7.2pt">
                  <w:txbxContent>
                    <w:p w14:paraId="72A0268C" w14:textId="77777777" w:rsidR="00F85C29" w:rsidRDefault="00F85C29" w:rsidP="00F85C29">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0B6EE270" w14:textId="77777777" w:rsidR="00F85C29" w:rsidRPr="00BD5B5D" w:rsidRDefault="00F85C29" w:rsidP="00F85C29">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37F1A167" w14:textId="77777777" w:rsidR="00F85C29" w:rsidRDefault="00F85C29" w:rsidP="00F85C29">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4BC9C788" w14:textId="77777777" w:rsidR="00F85C29" w:rsidRPr="00E909A3" w:rsidRDefault="00F85C29" w:rsidP="00F85C29">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Policy and Procedure</w:t>
    </w:r>
  </w:p>
  <w:p w14:paraId="16F88174" w14:textId="178D0519" w:rsidR="00F85C29" w:rsidRPr="00B96470" w:rsidRDefault="00F85C29" w:rsidP="00F85C29">
    <w:pPr>
      <w:spacing w:after="0" w:line="240" w:lineRule="auto"/>
      <w:jc w:val="center"/>
      <w:rPr>
        <w:rFonts w:ascii="Arial" w:hAnsi="Arial" w:cs="Arial"/>
        <w:bCs/>
        <w:sz w:val="32"/>
        <w:szCs w:val="36"/>
      </w:rPr>
    </w:pPr>
    <w:r>
      <w:rPr>
        <w:rFonts w:ascii="Arial" w:hAnsi="Arial" w:cs="Arial"/>
        <w:bCs/>
        <w:sz w:val="32"/>
        <w:szCs w:val="36"/>
      </w:rPr>
      <w:t>Research County Jail / Detention Facility</w:t>
    </w:r>
  </w:p>
  <w:p w14:paraId="0E563BE1" w14:textId="06676985" w:rsidR="00D34D13" w:rsidRPr="00F85C29" w:rsidRDefault="00F85C29" w:rsidP="00F85C29">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281F"/>
    <w:multiLevelType w:val="hybridMultilevel"/>
    <w:tmpl w:val="27E021AE"/>
    <w:lvl w:ilvl="0" w:tplc="255E0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3310B"/>
    <w:multiLevelType w:val="hybridMultilevel"/>
    <w:tmpl w:val="D40C57A4"/>
    <w:lvl w:ilvl="0" w:tplc="CA9C75A0">
      <w:start w:val="1"/>
      <w:numFmt w:val="upperRoman"/>
      <w:lvlText w:val="%1."/>
      <w:lvlJc w:val="right"/>
      <w:pPr>
        <w:ind w:left="720" w:hanging="360"/>
      </w:pPr>
      <w:rPr>
        <w:rFonts w:ascii="Arial Black" w:hAnsi="Arial Black"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82701"/>
    <w:multiLevelType w:val="hybridMultilevel"/>
    <w:tmpl w:val="318048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F35E20"/>
    <w:multiLevelType w:val="hybridMultilevel"/>
    <w:tmpl w:val="6E507B22"/>
    <w:lvl w:ilvl="0" w:tplc="71F8B3BC">
      <w:start w:val="1"/>
      <w:numFmt w:val="upperRoman"/>
      <w:lvlText w:val="%1."/>
      <w:lvlJc w:val="left"/>
      <w:pPr>
        <w:ind w:left="1080" w:hanging="720"/>
      </w:pPr>
      <w:rPr>
        <w:rFonts w:ascii="Arial Black" w:hAnsi="Arial Black"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061878">
    <w:abstractNumId w:val="0"/>
  </w:num>
  <w:num w:numId="2" w16cid:durableId="1413815189">
    <w:abstractNumId w:val="3"/>
  </w:num>
  <w:num w:numId="3" w16cid:durableId="1902860832">
    <w:abstractNumId w:val="1"/>
  </w:num>
  <w:num w:numId="4" w16cid:durableId="831409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ocumentProtection w:edit="readOnly" w:enforcement="1" w:cryptProviderType="rsaAES" w:cryptAlgorithmClass="hash" w:cryptAlgorithmType="typeAny" w:cryptAlgorithmSid="14" w:cryptSpinCount="100000" w:hash="iHnbHbJokM8jTwKfUKtKNlQ02wRbQ3/vOGlaZBLvTfdDI7zfVHv6yze/Cp+gIdfLP5VO0BlUWjVEB6YtccTyYA==" w:salt="vFuIEj9ZYpgl/CEqYIMEj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63F87"/>
    <w:rsid w:val="00091F3F"/>
    <w:rsid w:val="00172751"/>
    <w:rsid w:val="001A1277"/>
    <w:rsid w:val="001E7520"/>
    <w:rsid w:val="002C7884"/>
    <w:rsid w:val="002E53D1"/>
    <w:rsid w:val="00310C70"/>
    <w:rsid w:val="00337498"/>
    <w:rsid w:val="003508B6"/>
    <w:rsid w:val="003A4E77"/>
    <w:rsid w:val="003B6A6E"/>
    <w:rsid w:val="003D21A7"/>
    <w:rsid w:val="003F685E"/>
    <w:rsid w:val="00405938"/>
    <w:rsid w:val="004205BE"/>
    <w:rsid w:val="00437640"/>
    <w:rsid w:val="00440A2E"/>
    <w:rsid w:val="00481DEE"/>
    <w:rsid w:val="004B7428"/>
    <w:rsid w:val="00544117"/>
    <w:rsid w:val="005F2C91"/>
    <w:rsid w:val="006E5273"/>
    <w:rsid w:val="0074458F"/>
    <w:rsid w:val="0077206F"/>
    <w:rsid w:val="00823C74"/>
    <w:rsid w:val="00853499"/>
    <w:rsid w:val="008D3976"/>
    <w:rsid w:val="008E060E"/>
    <w:rsid w:val="00906913"/>
    <w:rsid w:val="00930E40"/>
    <w:rsid w:val="009F1E70"/>
    <w:rsid w:val="00A57165"/>
    <w:rsid w:val="00A647A5"/>
    <w:rsid w:val="00AD5C2F"/>
    <w:rsid w:val="00B9225D"/>
    <w:rsid w:val="00B96470"/>
    <w:rsid w:val="00BC15EF"/>
    <w:rsid w:val="00BD5B5D"/>
    <w:rsid w:val="00C560AC"/>
    <w:rsid w:val="00CB0016"/>
    <w:rsid w:val="00CB62CC"/>
    <w:rsid w:val="00CF3331"/>
    <w:rsid w:val="00D34D13"/>
    <w:rsid w:val="00D74984"/>
    <w:rsid w:val="00D85888"/>
    <w:rsid w:val="00DE0C66"/>
    <w:rsid w:val="00E46CF8"/>
    <w:rsid w:val="00E62B6C"/>
    <w:rsid w:val="00E909A3"/>
    <w:rsid w:val="00F069A4"/>
    <w:rsid w:val="00F85C29"/>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F85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CDDA-7EF1-4EF0-A3D7-EF02C025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631</Words>
  <Characters>3599</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3</cp:revision>
  <cp:lastPrinted>2020-07-04T12:39:00Z</cp:lastPrinted>
  <dcterms:created xsi:type="dcterms:W3CDTF">2026-01-16T21:13:00Z</dcterms:created>
  <dcterms:modified xsi:type="dcterms:W3CDTF">2026-01-16T21:39:00Z</dcterms:modified>
</cp:coreProperties>
</file>